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B5A" w:rsidRPr="00D53B5A" w:rsidRDefault="00D53B5A" w:rsidP="00D53B5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53B5A" w:rsidRPr="00023E63" w:rsidRDefault="001E7006" w:rsidP="00D53B5A">
      <w:pPr>
        <w:tabs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</w:rPr>
        <w:t>РЕГИОНАЛНА ИНСПЕКЦИЯ ПО ОКОЛНАТА СРЕДА И ВОДИТЕ - БУРГАС</w:t>
      </w:r>
    </w:p>
    <w:p w:rsidR="00D53B5A" w:rsidRPr="00D53B5A" w:rsidRDefault="00D53B5A" w:rsidP="00D53B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D53B5A" w:rsidRPr="00D53B5A" w:rsidRDefault="00D53B5A" w:rsidP="00D53B5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  <w:bookmarkStart w:id="0" w:name="_GoBack"/>
      <w:bookmarkEnd w:id="0"/>
    </w:p>
    <w:p w:rsidR="00D53B5A" w:rsidRPr="00023E63" w:rsidRDefault="00D53B5A" w:rsidP="00D53B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Д  О К Л А Д </w:t>
      </w:r>
    </w:p>
    <w:p w:rsidR="00D53B5A" w:rsidRPr="00023E63" w:rsidRDefault="00D53B5A" w:rsidP="00D53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D53B5A" w:rsidRPr="00023E63" w:rsidRDefault="00D53B5A" w:rsidP="00D53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D53B5A" w:rsidRPr="00023E63" w:rsidRDefault="00D53B5A" w:rsidP="00D53B5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за състоянието на качеството на атмосферния въздух </w:t>
      </w:r>
    </w:p>
    <w:p w:rsidR="00D53B5A" w:rsidRPr="00023E63" w:rsidRDefault="00D53B5A" w:rsidP="00D53B5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в контролираната от РИОСВ – Бургас територия </w:t>
      </w:r>
    </w:p>
    <w:p w:rsidR="00D53B5A" w:rsidRPr="00023E63" w:rsidRDefault="00D53B5A" w:rsidP="00D53B5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по отношение на показатели фини прахови частици (ФПЧ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eastAsia="bg-BG"/>
        </w:rPr>
        <w:t>10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) и озон </w:t>
      </w:r>
      <w:r w:rsidR="00496F88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за зимен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период </w:t>
      </w:r>
    </w:p>
    <w:p w:rsidR="00D53B5A" w:rsidRPr="00023E63" w:rsidRDefault="00D53B5A" w:rsidP="00D53B5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01.10.20</w:t>
      </w:r>
      <w:r w:rsidR="00336DD7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>20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 xml:space="preserve"> 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г.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 xml:space="preserve"> 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– 31.03.20</w:t>
      </w:r>
      <w:r w:rsidR="00CD0031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>2</w:t>
      </w:r>
      <w:r w:rsidR="00336DD7"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  <w:t>1</w:t>
      </w:r>
      <w:r w:rsidRPr="00023E63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 xml:space="preserve"> г. </w:t>
      </w:r>
    </w:p>
    <w:p w:rsidR="00D53B5A" w:rsidRPr="00023E63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496F88" w:rsidRPr="00757D11" w:rsidRDefault="00496F88" w:rsidP="00496F88">
      <w:pPr>
        <w:rPr>
          <w:sz w:val="32"/>
          <w:szCs w:val="32"/>
        </w:rPr>
      </w:pPr>
      <w:r w:rsidRPr="00757D11">
        <w:rPr>
          <w:sz w:val="32"/>
          <w:szCs w:val="32"/>
        </w:rPr>
        <w:tab/>
      </w: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AE796C" w:rsidRDefault="00AE796C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E796C" w:rsidRDefault="00AE796C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E796C" w:rsidRDefault="00AE796C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E796C" w:rsidRDefault="00AE796C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AE796C" w:rsidRDefault="00AE796C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D0521" w:rsidRPr="00023E63" w:rsidRDefault="007D0521" w:rsidP="007D0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023E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м. </w:t>
      </w:r>
      <w:r w:rsidR="00F2111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май</w:t>
      </w:r>
      <w:r w:rsidRPr="00023E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20</w:t>
      </w:r>
      <w:r w:rsidR="00CD003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</w:t>
      </w:r>
      <w:r w:rsidR="00336DD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1</w:t>
      </w:r>
      <w:r w:rsidRPr="00023E6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г.</w:t>
      </w: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n-US" w:eastAsia="bg-BG"/>
        </w:rPr>
      </w:pPr>
    </w:p>
    <w:p w:rsidR="00D53B5A" w:rsidRPr="00D53B5A" w:rsidRDefault="00D53B5A" w:rsidP="00D53B5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bg-BG"/>
        </w:rPr>
      </w:pPr>
    </w:p>
    <w:p w:rsidR="00397D98" w:rsidRDefault="00A36F4D" w:rsidP="00A36F4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lastRenderedPageBreak/>
        <w:t xml:space="preserve">   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Докладът е изготвен на основание т. 11.5 от Заповед № РД-66/28.01.2013 г.  на Министъра на околната среда и водите. Целта е да се направи оценка на регистрираните нива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фи</w:t>
      </w:r>
      <w:r w:rsidR="00397D98">
        <w:rPr>
          <w:rFonts w:ascii="Times New Roman" w:eastAsia="Times New Roman" w:hAnsi="Times New Roman" w:cs="Times New Roman"/>
          <w:sz w:val="24"/>
          <w:szCs w:val="24"/>
          <w:lang w:eastAsia="bg-BG"/>
        </w:rPr>
        <w:t>ни прахови частици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озон като атмосфер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ни замърсители за период</w:t>
      </w:r>
      <w:r w:rsidR="00E47A37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01.10.20</w:t>
      </w:r>
      <w:r w:rsidR="00336DD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20</w:t>
      </w:r>
      <w:r w:rsidR="000F2AC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÷ 31.03.20</w:t>
      </w:r>
      <w:r w:rsidR="00CD0031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2</w:t>
      </w:r>
      <w:r w:rsidR="00336DD7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1</w:t>
      </w:r>
      <w:r w:rsidR="00A45E23" w:rsidRPr="0054668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A45E2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превишенията на установените норми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тенденциите на изменение. </w:t>
      </w:r>
    </w:p>
    <w:p w:rsidR="00D53B5A" w:rsidRPr="00D53B5A" w:rsidRDefault="00A36F4D" w:rsidP="00397D9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изготвянето на доклада са използвани обработени данни от пунктовете за мониторинг (ПМ), разположени на територията на РИОСВ – Бургас.</w:t>
      </w:r>
      <w:r w:rsidR="00D53B5A" w:rsidRPr="00D53B5A">
        <w:rPr>
          <w:rFonts w:ascii="Times New Roman" w:eastAsia="Times New Roman" w:hAnsi="Times New Roman" w:cs="Times New Roman"/>
          <w:b/>
          <w:i/>
          <w:sz w:val="32"/>
          <w:szCs w:val="32"/>
          <w:lang w:eastAsia="bg-BG"/>
        </w:rPr>
        <w:t xml:space="preserve"> </w:t>
      </w:r>
    </w:p>
    <w:p w:rsidR="00D53B5A" w:rsidRPr="00D53B5A" w:rsidRDefault="00D53B5A" w:rsidP="00397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0030B" w:rsidRDefault="0050030B" w:rsidP="0050030B">
      <w:pPr>
        <w:keepNext/>
        <w:keepLines/>
        <w:spacing w:before="200" w:after="0" w:line="240" w:lineRule="auto"/>
        <w:ind w:left="426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</w:pPr>
    </w:p>
    <w:p w:rsidR="00D53B5A" w:rsidRPr="0050030B" w:rsidRDefault="0050030B" w:rsidP="0050030B">
      <w:pPr>
        <w:keepNext/>
        <w:keepLines/>
        <w:spacing w:before="200" w:after="0" w:line="240" w:lineRule="auto"/>
        <w:ind w:left="426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  <w:t>1.</w:t>
      </w:r>
      <w:r w:rsidR="000F7D08" w:rsidRPr="0050030B"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  <w:t>УВОД</w:t>
      </w:r>
    </w:p>
    <w:p w:rsidR="00D53B5A" w:rsidRPr="00D53B5A" w:rsidRDefault="00D53B5A" w:rsidP="00D53B5A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7411D2" w:rsidRPr="007411D2" w:rsidRDefault="007411D2" w:rsidP="005D585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E47A37">
        <w:rPr>
          <w:rFonts w:ascii="Times New Roman" w:hAnsi="Times New Roman" w:cs="Times New Roman"/>
          <w:b/>
          <w:color w:val="000000"/>
          <w:sz w:val="24"/>
          <w:szCs w:val="24"/>
        </w:rPr>
        <w:t>Фините прахови частици</w:t>
      </w:r>
      <w:r w:rsidR="00E47A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3443">
        <w:rPr>
          <w:rFonts w:ascii="Times New Roman" w:hAnsi="Times New Roman" w:cs="Times New Roman"/>
          <w:color w:val="000000"/>
          <w:sz w:val="24"/>
          <w:szCs w:val="24"/>
        </w:rPr>
        <w:t>(ФПЧ</w:t>
      </w:r>
      <w:r w:rsidR="00663443" w:rsidRPr="00663443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10</w:t>
      </w:r>
      <w:r w:rsidR="00663443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E47A37">
        <w:rPr>
          <w:rFonts w:ascii="Times New Roman" w:hAnsi="Times New Roman" w:cs="Times New Roman"/>
          <w:color w:val="000000"/>
          <w:sz w:val="24"/>
          <w:szCs w:val="24"/>
        </w:rPr>
        <w:t>са част от атмосферния прах и</w:t>
      </w:r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7A37">
        <w:rPr>
          <w:rFonts w:ascii="Times New Roman" w:hAnsi="Times New Roman" w:cs="Times New Roman"/>
          <w:color w:val="000000"/>
          <w:sz w:val="24"/>
          <w:szCs w:val="24"/>
        </w:rPr>
        <w:t>са</w:t>
      </w:r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 основен замърсител на въздуха. Вредният здравен ефект </w:t>
      </w:r>
      <w:r w:rsidR="00162380">
        <w:rPr>
          <w:rFonts w:ascii="Times New Roman" w:hAnsi="Times New Roman" w:cs="Times New Roman"/>
          <w:color w:val="000000"/>
          <w:sz w:val="24"/>
          <w:szCs w:val="24"/>
        </w:rPr>
        <w:t xml:space="preserve">на праха </w:t>
      </w:r>
      <w:r w:rsidRPr="007411D2">
        <w:rPr>
          <w:rFonts w:ascii="Times New Roman" w:hAnsi="Times New Roman" w:cs="Times New Roman"/>
          <w:color w:val="000000"/>
          <w:sz w:val="24"/>
          <w:szCs w:val="24"/>
        </w:rPr>
        <w:t xml:space="preserve">зависи главно от размера и химичния състав на суспендираните прахови частици, от адсорбираните на повърхността им други химични съединения, в това число </w:t>
      </w:r>
      <w:proofErr w:type="spellStart"/>
      <w:r w:rsidRPr="007411D2">
        <w:rPr>
          <w:rFonts w:ascii="Times New Roman" w:hAnsi="Times New Roman" w:cs="Times New Roman"/>
          <w:color w:val="000000"/>
          <w:sz w:val="24"/>
          <w:szCs w:val="24"/>
        </w:rPr>
        <w:t>мутагени</w:t>
      </w:r>
      <w:proofErr w:type="spellEnd"/>
      <w:r w:rsidRPr="007411D2">
        <w:rPr>
          <w:rFonts w:ascii="Times New Roman" w:hAnsi="Times New Roman" w:cs="Times New Roman"/>
          <w:color w:val="000000"/>
          <w:sz w:val="24"/>
          <w:szCs w:val="24"/>
        </w:rPr>
        <w:t>, ДНК - модулатори и др., както и от участъка на респираторната система, в която те се отлагат. Основни източници на прах са промишлеността, транспорта и енергетиката.</w:t>
      </w:r>
    </w:p>
    <w:p w:rsidR="00D53B5A" w:rsidRDefault="00585907" w:rsidP="00D53B5A">
      <w:pPr>
        <w:tabs>
          <w:tab w:val="left" w:pos="9639"/>
          <w:tab w:val="left" w:pos="9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</w:t>
      </w:r>
      <w:r w:rsidR="00E47A37">
        <w:rPr>
          <w:rFonts w:ascii="Times New Roman" w:eastAsia="Times New Roman" w:hAnsi="Times New Roman" w:cs="Times New Roman"/>
          <w:sz w:val="24"/>
          <w:szCs w:val="24"/>
          <w:lang w:eastAsia="bg-BG"/>
        </w:rPr>
        <w:t>За</w:t>
      </w:r>
      <w:r w:rsidR="00D53B5A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периода на докладване </w:t>
      </w:r>
      <w:r w:rsidR="00E47A37">
        <w:rPr>
          <w:rFonts w:ascii="Times New Roman" w:eastAsia="Times New Roman" w:hAnsi="Times New Roman" w:cs="Times New Roman"/>
          <w:sz w:val="24"/>
          <w:szCs w:val="24"/>
          <w:lang w:eastAsia="bg-BG"/>
        </w:rPr>
        <w:t>е характерно</w:t>
      </w:r>
      <w:r w:rsidR="00D53B5A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използването на локални отоплителни системи</w:t>
      </w:r>
      <w:r w:rsidR="007411D2">
        <w:rPr>
          <w:rFonts w:ascii="Times New Roman" w:eastAsia="Times New Roman" w:hAnsi="Times New Roman" w:cs="Times New Roman"/>
          <w:sz w:val="24"/>
          <w:szCs w:val="24"/>
          <w:lang w:eastAsia="bg-BG"/>
        </w:rPr>
        <w:t>, използващи твърдо гориво или гориво с високо съдържание на пепел</w:t>
      </w:r>
      <w:r w:rsidR="00D53B5A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което от своя страна води до </w:t>
      </w:r>
      <w:r w:rsidR="00F240B5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значително увеличаване на концентрацията на фини прахови частици в </w:t>
      </w:r>
      <w:proofErr w:type="spellStart"/>
      <w:r w:rsidR="00F240B5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>атмосферниа</w:t>
      </w:r>
      <w:proofErr w:type="spellEnd"/>
      <w:r w:rsidR="00F240B5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въздух</w:t>
      </w:r>
      <w:r w:rsidR="00D53B5A" w:rsidRPr="00F240B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C23A38" w:rsidRDefault="00C23A38" w:rsidP="00D53B5A">
      <w:pPr>
        <w:tabs>
          <w:tab w:val="left" w:pos="9639"/>
          <w:tab w:val="left" w:pos="9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C00AE" w:rsidRDefault="005D5852" w:rsidP="005D585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852">
        <w:rPr>
          <w:rFonts w:ascii="Times New Roman" w:hAnsi="Times New Roman" w:cs="Times New Roman"/>
          <w:b/>
          <w:color w:val="000000"/>
          <w:sz w:val="24"/>
          <w:szCs w:val="24"/>
        </w:rPr>
        <w:t>Озонът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е газ, който се среща в горната част на атмосферата 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 30 - 50 км над земната повърхност и в приземния въздушен слой. Високо разположеният озонов слой има защитни функции, изразяващи се в защита срещу ултравиолетовите лъч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и, докато в приземния слой, той 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може да има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неблагоприятно въздействие.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Озонът е мощен оксидант. Той не се емитира директно в атмосферата. Формира се от взаимодействието на азотните оксиди и летливите органични съединения под влияние на високи температури и слънчева светлина. Естествените фонови стойности на озона във въздуха са около 30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мкг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>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, но могат да стигнат много по-високи стойности (напр. 120 </w:t>
      </w:r>
      <w:proofErr w:type="spellStart"/>
      <w:r w:rsidRPr="005D5852">
        <w:rPr>
          <w:rFonts w:ascii="Times New Roman" w:hAnsi="Times New Roman" w:cs="Times New Roman"/>
          <w:color w:val="000000"/>
          <w:sz w:val="24"/>
          <w:szCs w:val="24"/>
        </w:rPr>
        <w:t>мкг</w:t>
      </w:r>
      <w:proofErr w:type="spellEnd"/>
      <w:r w:rsidRPr="005D5852">
        <w:rPr>
          <w:rFonts w:ascii="Times New Roman" w:hAnsi="Times New Roman" w:cs="Times New Roman"/>
          <w:color w:val="000000"/>
          <w:sz w:val="24"/>
          <w:szCs w:val="24"/>
        </w:rPr>
        <w:t>/м</w:t>
      </w:r>
      <w:r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D585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D5852" w:rsidRPr="005D5852" w:rsidRDefault="00585907" w:rsidP="005D5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="005D5852"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Въз основа на наблюденията за здравните ефекти на озона, СЗО препоръчва допустима едночасова концентрация 150 - 200 </w:t>
      </w:r>
      <w:proofErr w:type="spellStart"/>
      <w:r w:rsidR="005D5852" w:rsidRPr="005D5852">
        <w:rPr>
          <w:rFonts w:ascii="Times New Roman" w:hAnsi="Times New Roman" w:cs="Times New Roman"/>
          <w:color w:val="000000"/>
          <w:sz w:val="24"/>
          <w:szCs w:val="24"/>
        </w:rPr>
        <w:t>мкг</w:t>
      </w:r>
      <w:proofErr w:type="spellEnd"/>
      <w:r w:rsidR="005D5852" w:rsidRPr="005D5852">
        <w:rPr>
          <w:rFonts w:ascii="Times New Roman" w:hAnsi="Times New Roman" w:cs="Times New Roman"/>
          <w:color w:val="000000"/>
          <w:sz w:val="24"/>
          <w:szCs w:val="24"/>
        </w:rPr>
        <w:t>/м</w:t>
      </w:r>
      <w:r w:rsidR="005D5852"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5D5852" w:rsidRPr="005D5852">
        <w:rPr>
          <w:rFonts w:ascii="Times New Roman" w:hAnsi="Times New Roman" w:cs="Times New Roman"/>
          <w:color w:val="000000"/>
          <w:sz w:val="24"/>
          <w:szCs w:val="24"/>
        </w:rPr>
        <w:t xml:space="preserve">, а за осемчасова експозиция - 100 - 120 </w:t>
      </w:r>
      <w:proofErr w:type="spellStart"/>
      <w:r w:rsidR="005D5852" w:rsidRPr="005D5852">
        <w:rPr>
          <w:rFonts w:ascii="Times New Roman" w:hAnsi="Times New Roman" w:cs="Times New Roman"/>
          <w:color w:val="000000"/>
          <w:sz w:val="24"/>
          <w:szCs w:val="24"/>
        </w:rPr>
        <w:t>мкг</w:t>
      </w:r>
      <w:proofErr w:type="spellEnd"/>
      <w:r w:rsidR="005D5852" w:rsidRPr="005D5852">
        <w:rPr>
          <w:rFonts w:ascii="Times New Roman" w:hAnsi="Times New Roman" w:cs="Times New Roman"/>
          <w:color w:val="000000"/>
          <w:sz w:val="24"/>
          <w:szCs w:val="24"/>
        </w:rPr>
        <w:t>/м</w:t>
      </w:r>
      <w:r w:rsidR="005D5852" w:rsidRPr="005D58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="005D5852" w:rsidRPr="005D58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00AE" w:rsidRDefault="00EC00AE" w:rsidP="00D53B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0030B" w:rsidRDefault="0050030B" w:rsidP="00D53B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D53B5A" w:rsidRPr="00D53B5A" w:rsidRDefault="000F7D08" w:rsidP="00D53B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2. 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ОПИСАНИЕ НА РАЙОНА ЗА ДОКЛАДВАНЕ</w:t>
      </w:r>
    </w:p>
    <w:p w:rsidR="00D53B5A" w:rsidRPr="00D53B5A" w:rsidRDefault="00D53B5A" w:rsidP="00D53B5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D53B5A" w:rsidRPr="00D53B5A" w:rsidRDefault="00D53B5A" w:rsidP="00D5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Докладът е изготвен за общините Бургас и Несебър, включени в РОУКАВ „Югоизточен”. Средата е урбанизирана, с висока плътност на застрояване, интензивен автомобилен трафик и промишлена активност за община Бургас. </w:t>
      </w:r>
    </w:p>
    <w:p w:rsidR="004316B3" w:rsidRPr="004316B3" w:rsidRDefault="00D53B5A" w:rsidP="004316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Територията на община Бургас е предимно равнинна. Тя е разположена в най-източната точка на Бургаската низина, със средна надморска височина 17 </w:t>
      </w:r>
      <w:r w:rsidRPr="00D53B5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Причерноморската част от територията на общината е заета от трите лиманни езера – Бургаско, Атанасовско и Мандренско. Между Бургаското и Мандренското езеро се издига височин</w:t>
      </w:r>
      <w:r w:rsidR="005D585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а -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Върли бряг (209 m)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val="en-US" w:eastAsia="bg-BG"/>
        </w:rPr>
        <w:t xml:space="preserve">, 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ко</w:t>
      </w:r>
      <w:r w:rsidR="005D585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я</w:t>
      </w:r>
      <w:r w:rsidRPr="00D53B5A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то </w:t>
      </w:r>
      <w:r w:rsidR="005D5852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най-високата точка в общината. </w:t>
      </w:r>
      <w:r w:rsidR="004316B3" w:rsidRPr="004316B3">
        <w:rPr>
          <w:rFonts w:ascii="Times New Roman" w:eastAsia="Calibri" w:hAnsi="Times New Roman" w:cs="Times New Roman"/>
          <w:sz w:val="24"/>
          <w:szCs w:val="24"/>
          <w:lang w:eastAsia="bg-BG"/>
        </w:rPr>
        <w:t>Общината попада в континентално - средиземноморската климатична област.</w:t>
      </w:r>
    </w:p>
    <w:p w:rsidR="00D53B5A" w:rsidRPr="00D53B5A" w:rsidRDefault="004316B3" w:rsidP="004316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316B3">
        <w:rPr>
          <w:rFonts w:ascii="Times New Roman" w:eastAsia="Calibri" w:hAnsi="Times New Roman" w:cs="Times New Roman"/>
          <w:sz w:val="24"/>
          <w:szCs w:val="24"/>
          <w:lang w:eastAsia="bg-BG"/>
        </w:rPr>
        <w:t>Близостта на Черно море, както и специфичните природни условия (езерата) определят характера на климата.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316B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Преобладаващите ветрове са източните - североизточните. Характерен вятър е бриза, който се появява през топлото полугодие.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Бризовата</w:t>
      </w:r>
      <w:proofErr w:type="spellEnd"/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циркулация има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изключително въздействие върху климата</w:t>
      </w:r>
      <w:r w:rsidR="00FF642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което има пряко отношение към разсейване на атмосферните замърсители.</w:t>
      </w:r>
    </w:p>
    <w:p w:rsidR="00D53B5A" w:rsidRPr="00F154D6" w:rsidRDefault="00D53B5A" w:rsidP="006634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Община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Несебър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е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разположена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североизточната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част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Бургаска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област</w:t>
      </w:r>
      <w:proofErr w:type="spellEnd"/>
      <w:r w:rsidR="00F154D6">
        <w:rPr>
          <w:rFonts w:ascii="Times New Roman" w:hAnsi="Times New Roman" w:cs="Times New Roman"/>
          <w:sz w:val="24"/>
          <w:szCs w:val="24"/>
        </w:rPr>
        <w:t>.</w:t>
      </w:r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r w:rsidR="001D0FED">
        <w:rPr>
          <w:rFonts w:ascii="Times New Roman" w:hAnsi="Times New Roman" w:cs="Times New Roman"/>
          <w:sz w:val="24"/>
          <w:szCs w:val="24"/>
        </w:rPr>
        <w:t>Територията на общината обхваща части от Старопланинското и Черноморско крайбрежие.</w:t>
      </w:r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0FED">
        <w:rPr>
          <w:rFonts w:ascii="Times New Roman" w:hAnsi="Times New Roman" w:cs="Times New Roman"/>
          <w:sz w:val="24"/>
          <w:szCs w:val="24"/>
        </w:rPr>
        <w:t xml:space="preserve">Преобладава </w:t>
      </w:r>
      <w:proofErr w:type="spellStart"/>
      <w:r w:rsidR="001D0FED">
        <w:rPr>
          <w:rFonts w:ascii="Times New Roman" w:hAnsi="Times New Roman" w:cs="Times New Roman"/>
          <w:sz w:val="24"/>
          <w:szCs w:val="24"/>
        </w:rPr>
        <w:t>низинният</w:t>
      </w:r>
      <w:proofErr w:type="spellEnd"/>
      <w:r w:rsidR="001D0FED">
        <w:rPr>
          <w:rFonts w:ascii="Times New Roman" w:hAnsi="Times New Roman" w:cs="Times New Roman"/>
          <w:sz w:val="24"/>
          <w:szCs w:val="24"/>
        </w:rPr>
        <w:t xml:space="preserve"> релеф.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Непосредственото</w:t>
      </w:r>
      <w:proofErr w:type="spellEnd"/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климатично</w:t>
      </w:r>
      <w:proofErr w:type="spellEnd"/>
      <w:r w:rsidR="00663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влияние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морето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навътре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сушата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достига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3B5A">
        <w:rPr>
          <w:rFonts w:ascii="Times New Roman" w:hAnsi="Times New Roman" w:cs="Times New Roman"/>
          <w:sz w:val="24"/>
          <w:szCs w:val="24"/>
          <w:lang w:val="en-US"/>
        </w:rPr>
        <w:t>около</w:t>
      </w:r>
      <w:proofErr w:type="spellEnd"/>
      <w:r w:rsidRPr="00D53B5A">
        <w:rPr>
          <w:rFonts w:ascii="Times New Roman" w:hAnsi="Times New Roman" w:cs="Times New Roman"/>
          <w:sz w:val="24"/>
          <w:szCs w:val="24"/>
          <w:lang w:val="en-US"/>
        </w:rPr>
        <w:t xml:space="preserve"> 40-60 km.</w:t>
      </w:r>
      <w:r w:rsidRPr="00D53B5A">
        <w:rPr>
          <w:rFonts w:ascii="Times New Roman" w:hAnsi="Times New Roman" w:cs="Times New Roman"/>
          <w:sz w:val="24"/>
          <w:szCs w:val="24"/>
        </w:rPr>
        <w:t xml:space="preserve"> </w:t>
      </w:r>
      <w:r w:rsidR="00F154D6">
        <w:rPr>
          <w:rFonts w:ascii="Times New Roman" w:hAnsi="Times New Roman" w:cs="Times New Roman"/>
          <w:sz w:val="24"/>
          <w:szCs w:val="24"/>
        </w:rPr>
        <w:t>Община Несебър е сред големите туристически агломерации по българското Черноморско крайбрежие. Промишлеността в общината е слабо развита и е концентрирана в промишлената зона на гр. Несебър и с. Равда. Тя има предимно спомагателна роля. На територията на общината няма значи</w:t>
      </w:r>
      <w:r w:rsidR="004C124E">
        <w:rPr>
          <w:rFonts w:ascii="Times New Roman" w:hAnsi="Times New Roman" w:cs="Times New Roman"/>
          <w:sz w:val="24"/>
          <w:szCs w:val="24"/>
        </w:rPr>
        <w:t>ми</w:t>
      </w:r>
      <w:r w:rsidR="00F154D6">
        <w:rPr>
          <w:rFonts w:ascii="Times New Roman" w:hAnsi="Times New Roman" w:cs="Times New Roman"/>
          <w:sz w:val="24"/>
          <w:szCs w:val="24"/>
        </w:rPr>
        <w:t xml:space="preserve"> източници на </w:t>
      </w:r>
      <w:r w:rsidR="004C124E">
        <w:rPr>
          <w:rFonts w:ascii="Times New Roman" w:hAnsi="Times New Roman" w:cs="Times New Roman"/>
          <w:sz w:val="24"/>
          <w:szCs w:val="24"/>
        </w:rPr>
        <w:t>емисии в атмосферния въздух, поради което този сектор не оказва съществено влияние върху качеството на атмосферния въздух в общината.</w:t>
      </w:r>
    </w:p>
    <w:p w:rsidR="001D0FED" w:rsidRPr="00D53B5A" w:rsidRDefault="001D0FED" w:rsidP="001D0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A36AD" w:rsidRPr="001C377B" w:rsidRDefault="000A36AD" w:rsidP="001C377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53B5A" w:rsidRDefault="00D53B5A" w:rsidP="001C377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E52772" w:rsidRPr="00D53B5A">
        <w:rPr>
          <w:rFonts w:ascii="Times New Roman" w:eastAsia="Times New Roman" w:hAnsi="Times New Roman" w:cs="Times New Roman"/>
          <w:b/>
          <w:sz w:val="24"/>
          <w:szCs w:val="24"/>
        </w:rPr>
        <w:t>НОРМИ ЗА КАВ ПО ОТНОШЕНИЕ НА ДОКЛАДВАНИТЕ ЗАМЪРСИТЕЛИ</w:t>
      </w:r>
    </w:p>
    <w:p w:rsidR="001C377B" w:rsidRPr="001C377B" w:rsidRDefault="001C377B" w:rsidP="001C377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D53B5A" w:rsidRPr="00D53B5A" w:rsidRDefault="00D53B5A" w:rsidP="00D5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Оценката на нивата на замърсяване с ФПЧ</w:t>
      </w:r>
      <w:r w:rsidRPr="00D53B5A">
        <w:rPr>
          <w:rFonts w:ascii="Times New Roman" w:eastAsia="Times New Roman" w:hAnsi="Times New Roman" w:cs="Times New Roman"/>
          <w:sz w:val="24"/>
          <w:szCs w:val="24"/>
          <w:vertAlign w:val="subscript"/>
          <w:lang w:eastAsia="bg-BG"/>
        </w:rPr>
        <w:t>10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направена съгласно критериите за концентрацията на вредни вещества, установени с </w:t>
      </w:r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Наредба № 12 за норми за серен диоксид, азотен диоксид, фини прахови частици, олово, бензен, въглероден оксид и озон в атмосферния въздух  (обн. в ДВ бр. 58/30.07.2010 г.) </w:t>
      </w:r>
    </w:p>
    <w:p w:rsidR="00D53B5A" w:rsidRPr="00D53B5A" w:rsidRDefault="00D53B5A" w:rsidP="00D5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D53B5A" w:rsidRPr="00D53B5A" w:rsidRDefault="00D53B5A" w:rsidP="00663443">
      <w:pPr>
        <w:spacing w:after="0" w:line="240" w:lineRule="auto"/>
        <w:ind w:left="9072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6"/>
        <w:gridCol w:w="3397"/>
        <w:gridCol w:w="3395"/>
      </w:tblGrid>
      <w:tr w:rsidR="00D53B5A" w:rsidRPr="00D53B5A" w:rsidTr="00D53B5A">
        <w:tc>
          <w:tcPr>
            <w:tcW w:w="1667" w:type="pct"/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Замърсител</w:t>
            </w:r>
          </w:p>
        </w:tc>
        <w:tc>
          <w:tcPr>
            <w:tcW w:w="1667" w:type="pct"/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Параметър</w:t>
            </w:r>
          </w:p>
        </w:tc>
        <w:tc>
          <w:tcPr>
            <w:tcW w:w="1666" w:type="pct"/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Стойност</w:t>
            </w:r>
          </w:p>
        </w:tc>
      </w:tr>
      <w:tr w:rsidR="00D53B5A" w:rsidRPr="00D53B5A" w:rsidTr="00D53B5A">
        <w:tc>
          <w:tcPr>
            <w:tcW w:w="1667" w:type="pct"/>
            <w:vMerge w:val="restart"/>
            <w:vAlign w:val="center"/>
          </w:tcPr>
          <w:p w:rsidR="00972476" w:rsidRDefault="00972476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Фини прахови частици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ФПЧ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667" w:type="pct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Средноденонощна  норма (СДН)   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СДН = 5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0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sym w:font="Symbol" w:char="F06D"/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g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m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bg-BG"/>
              </w:rPr>
              <w:t>3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(да не бъде превишавана повече от </w:t>
            </w: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3</w:t>
            </w: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 пъти през годината)</w:t>
            </w:r>
          </w:p>
        </w:tc>
      </w:tr>
      <w:tr w:rsidR="00D53B5A" w:rsidRPr="00D53B5A" w:rsidTr="00D53B5A">
        <w:tc>
          <w:tcPr>
            <w:tcW w:w="1667" w:type="pct"/>
            <w:vMerge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Средногодишна норма  (СГН)  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СГН = 4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 xml:space="preserve">0 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sym w:font="Symbol" w:char="F06D"/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g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m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bg-BG"/>
              </w:rPr>
              <w:t>3</w:t>
            </w:r>
          </w:p>
        </w:tc>
      </w:tr>
    </w:tbl>
    <w:p w:rsidR="00D53B5A" w:rsidRPr="00D53B5A" w:rsidRDefault="00D53B5A" w:rsidP="00D53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D53B5A" w:rsidRPr="00D53B5A" w:rsidRDefault="00D53B5A" w:rsidP="00D53B5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Нормите за съдържание на озон в атмосферния въздух, които следва да бъдат достигнати и  поддържани, както и критериите за оценка на нивата на озон, са дефинирани в </w:t>
      </w:r>
      <w:r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Наредба № 12/15.07.2010 за норми за серен диоксид, азотен диоксид, фини прахови частици, олово, бензен, въглероден оксид и озон в атмосферния въздух (обн. в ДВ бр. 58/30.07.2010 г.).</w:t>
      </w:r>
    </w:p>
    <w:p w:rsidR="00D53B5A" w:rsidRPr="00D53B5A" w:rsidRDefault="00D53B5A" w:rsidP="00D53B5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D53B5A" w:rsidRPr="00D53B5A" w:rsidRDefault="00D53B5A" w:rsidP="00D06036">
      <w:pPr>
        <w:spacing w:after="0" w:line="240" w:lineRule="auto"/>
        <w:ind w:left="7920" w:firstLine="115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Табл.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3"/>
        <w:gridCol w:w="2510"/>
        <w:gridCol w:w="3075"/>
      </w:tblGrid>
      <w:tr w:rsidR="00D53B5A" w:rsidRPr="00D53B5A" w:rsidTr="000A36AD">
        <w:tc>
          <w:tcPr>
            <w:tcW w:w="2259" w:type="pct"/>
            <w:tcBorders>
              <w:bottom w:val="single" w:sz="4" w:space="0" w:color="auto"/>
            </w:tcBorders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Замърсител</w:t>
            </w:r>
          </w:p>
        </w:tc>
        <w:tc>
          <w:tcPr>
            <w:tcW w:w="1232" w:type="pct"/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Параметър</w:t>
            </w:r>
          </w:p>
        </w:tc>
        <w:tc>
          <w:tcPr>
            <w:tcW w:w="1509" w:type="pct"/>
            <w:shd w:val="pct12" w:color="auto" w:fill="FFFFFF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Стойност</w:t>
            </w:r>
          </w:p>
        </w:tc>
      </w:tr>
      <w:tr w:rsidR="00D53B5A" w:rsidRPr="00D53B5A" w:rsidTr="000A36A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9A" w:rsidRDefault="00C4669A" w:rsidP="00C4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036FF8" w:rsidRDefault="00036FF8" w:rsidP="00C4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  <w:p w:rsidR="00D53B5A" w:rsidRPr="00D53B5A" w:rsidRDefault="00C4669A" w:rsidP="00C46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Озон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Краткосрочна целева норма за опазване на човешкото здраве (КЦН)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(Наредба №12, прил.3)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120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μg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/m³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Максимална осемчасова  средна стойност в рамките на денонощието (да не се превишава в повече от 25 дни на календарна година, осреднено за тригодишен период)</w:t>
            </w:r>
          </w:p>
        </w:tc>
      </w:tr>
      <w:tr w:rsidR="00D53B5A" w:rsidRPr="00D53B5A" w:rsidTr="000A36AD"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3B5A" w:rsidRPr="00D53B5A" w:rsidRDefault="00D53B5A" w:rsidP="00D53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44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Праг за 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информиране на населението (ПИН)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(Наредба №12, 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прил. 4)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A" w:rsidRPr="00D53B5A" w:rsidRDefault="00D53B5A" w:rsidP="00D53B5A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 xml:space="preserve">180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μg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/m³</w:t>
            </w:r>
          </w:p>
          <w:p w:rsidR="00D53B5A" w:rsidRPr="00D53B5A" w:rsidRDefault="00D53B5A" w:rsidP="00D53B5A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Средночасова стойност      в 3 последователни часа</w:t>
            </w:r>
          </w:p>
        </w:tc>
      </w:tr>
      <w:tr w:rsidR="00D53B5A" w:rsidRPr="00D53B5A" w:rsidTr="00D53B5A">
        <w:tc>
          <w:tcPr>
            <w:tcW w:w="2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A" w:rsidRPr="00D53B5A" w:rsidRDefault="00D53B5A" w:rsidP="00D53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Праг за предупреждаване на населението (ППН)</w:t>
            </w:r>
          </w:p>
          <w:p w:rsidR="0066344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(Наредба № 12, </w:t>
            </w:r>
          </w:p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прил. 4)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5A" w:rsidRPr="00D53B5A" w:rsidRDefault="00D53B5A" w:rsidP="00D53B5A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240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μg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/m³</w:t>
            </w:r>
          </w:p>
          <w:p w:rsidR="00D53B5A" w:rsidRPr="00D53B5A" w:rsidRDefault="00D53B5A" w:rsidP="00D53B5A">
            <w:pPr>
              <w:spacing w:after="0" w:line="240" w:lineRule="auto"/>
              <w:ind w:left="270" w:hanging="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Средночасова стойност           в 3 последователни часа</w:t>
            </w:r>
          </w:p>
        </w:tc>
      </w:tr>
    </w:tbl>
    <w:p w:rsidR="00D53B5A" w:rsidRPr="00D53B5A" w:rsidRDefault="00D53B5A" w:rsidP="00D53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53B5A" w:rsidRDefault="00D53B5A" w:rsidP="00D53B5A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668F" w:rsidRDefault="0054668F" w:rsidP="005466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3B5A" w:rsidRPr="00D53B5A" w:rsidRDefault="00E52772" w:rsidP="005466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4. ПУНКТОВЕ ЗА МОНИТОРИНГ, РАЗПОЛОЖЕНИ НА ТЕРИТОРИЯТА НА РИОСВ-БУРГАС</w:t>
      </w:r>
    </w:p>
    <w:p w:rsidR="00D53B5A" w:rsidRPr="00D53B5A" w:rsidRDefault="00D53B5A" w:rsidP="00D53B5A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53B5A" w:rsidRPr="00D53B5A" w:rsidRDefault="00D53B5A" w:rsidP="00D53B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територията на РИОСВ-Бургас са разположени  следните пунктове за мониторинг (ПМ)   представени в табл.3  и поддържани от РЛ-03 –Бургас към ИАОС.</w:t>
      </w:r>
    </w:p>
    <w:p w:rsidR="00D53B5A" w:rsidRPr="00D53B5A" w:rsidRDefault="00D53B5A" w:rsidP="00D53B5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53B5A" w:rsidRPr="00D53B5A" w:rsidRDefault="00D53B5A" w:rsidP="00D06036">
      <w:pPr>
        <w:spacing w:after="0" w:line="240" w:lineRule="auto"/>
        <w:ind w:left="7920" w:firstLine="72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Табл. 3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938"/>
      </w:tblGrid>
      <w:tr w:rsidR="00D53B5A" w:rsidRPr="00D53B5A" w:rsidTr="009A6B7A">
        <w:tc>
          <w:tcPr>
            <w:tcW w:w="2126" w:type="dxa"/>
            <w:shd w:val="clear" w:color="auto" w:fill="D9D9D9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Пункт</w:t>
            </w:r>
          </w:p>
        </w:tc>
        <w:tc>
          <w:tcPr>
            <w:tcW w:w="7938" w:type="dxa"/>
            <w:shd w:val="clear" w:color="auto" w:fill="D9D9D9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Характеристики</w:t>
            </w:r>
          </w:p>
        </w:tc>
      </w:tr>
      <w:tr w:rsidR="00D53B5A" w:rsidRPr="00D53B5A" w:rsidTr="009A6B7A">
        <w:tc>
          <w:tcPr>
            <w:tcW w:w="2126" w:type="dxa"/>
            <w:shd w:val="clear" w:color="auto" w:fill="auto"/>
            <w:vAlign w:val="center"/>
          </w:tcPr>
          <w:p w:rsidR="00D53B5A" w:rsidRPr="00D53B5A" w:rsidRDefault="00D53B5A" w:rsidP="00D53B5A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ДОАС </w:t>
            </w:r>
            <w:r w:rsidR="00D060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–</w:t>
            </w: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ОПСИС</w:t>
            </w:r>
          </w:p>
          <w:p w:rsidR="00D53B5A" w:rsidRPr="00D53B5A" w:rsidRDefault="00D53B5A" w:rsidP="00D53B5A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938" w:type="dxa"/>
            <w:shd w:val="clear" w:color="auto" w:fill="auto"/>
          </w:tcPr>
          <w:p w:rsidR="00D53B5A" w:rsidRDefault="00E00DF5" w:rsidP="00E343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</w:pP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ДОАС - РИОСВ (диференциална оптична автоматична система) с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Eol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код BG0063A е разположена на сградата на РИОСВ Бургас, ул. "Перущица" №67, с географски координати: 42°30'38.13"N и 27°28'11.12"E. Пунктът е разположен в непосредствена близост до най-натоварената входно-изходна пътна артерия на гр. Бургас - участъка между МБАЛ и сградата на РИОСВ Бургас. Анализираният от нея район е под въздействието на интензивен автомобилен трафик, комунално-битова дейност, пренос на емисии от технологичната дейност на “Лукойл Нефтохим Бургас” АД и останалите промишлени предприятия в гр. Бургас, разположени в северната промишлена зона. Съгласно Заповед №РД-66/28.01.2013 г. на МОСВ пунктът е класифициран като: градски фонов пункт с обхват от 100 m до 2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km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:rsidR="005B7A5D" w:rsidRPr="005B7A5D" w:rsidRDefault="004C124E" w:rsidP="004C1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Резултатите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от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proofErr w:type="gram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пробовземането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 (</w:t>
            </w:r>
            <w:proofErr w:type="spellStart"/>
            <w:proofErr w:type="gram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ръчно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)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за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ФПЧ</w:t>
            </w:r>
            <w:r w:rsidRPr="00882D26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en-US" w:eastAsia="en-GB"/>
              </w:rPr>
              <w:t>10</w:t>
            </w:r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се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извеждат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ежедневно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, а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за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озон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пробовземането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(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автоматично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) е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на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всеки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 xml:space="preserve"> </w:t>
            </w:r>
            <w:proofErr w:type="spellStart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час</w:t>
            </w:r>
            <w:proofErr w:type="spellEnd"/>
            <w:r w:rsidRPr="004C12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GB"/>
              </w:rPr>
              <w:t>.</w:t>
            </w:r>
          </w:p>
        </w:tc>
      </w:tr>
      <w:tr w:rsidR="00D53B5A" w:rsidRPr="00D53B5A" w:rsidTr="009A6B7A">
        <w:tc>
          <w:tcPr>
            <w:tcW w:w="2126" w:type="dxa"/>
            <w:shd w:val="clear" w:color="auto" w:fill="auto"/>
            <w:vAlign w:val="center"/>
          </w:tcPr>
          <w:p w:rsidR="00D53B5A" w:rsidRPr="00D53B5A" w:rsidRDefault="00D53B5A" w:rsidP="00D53B5A">
            <w:pPr>
              <w:tabs>
                <w:tab w:val="num" w:pos="459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АИС „Меден Рудник”</w:t>
            </w:r>
          </w:p>
        </w:tc>
        <w:tc>
          <w:tcPr>
            <w:tcW w:w="7938" w:type="dxa"/>
            <w:shd w:val="clear" w:color="auto" w:fill="auto"/>
          </w:tcPr>
          <w:p w:rsidR="0008782A" w:rsidRDefault="008D4425" w:rsidP="00E343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АИС „Меден Рудник“ с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Eol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код BG0056A се намира в комплекс „Меден Рудник“, разположена </w:t>
            </w:r>
            <w:r w:rsidR="000878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е </w:t>
            </w: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в двора на СОУ „Константин Преславски“ с географски координати: 42°27'24.09"N и 27°25'19.39"E. </w:t>
            </w:r>
          </w:p>
          <w:p w:rsidR="00D53B5A" w:rsidRDefault="008D4425" w:rsidP="000878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Със Заповед №РД-66/28.01.2013г. на МОСВ пунктът е класифициран като: градски фонов пункт и съгласно Приложение №1 към чл.10, ал.3 и 4 на </w:t>
            </w:r>
            <w:r w:rsidRPr="00F131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eastAsia="en-GB"/>
              </w:rPr>
              <w:t>Наредба №7 за оценка и управление качеството на атмосферния въздух</w:t>
            </w:r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за класификация на пунктовете за мониторинг е с обхват от 100 m до 2 </w:t>
            </w:r>
            <w:proofErr w:type="spellStart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km</w:t>
            </w:r>
            <w:proofErr w:type="spellEnd"/>
            <w:r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 Чрез автоматичната измервателна станция се контролира районът на ж.к. “Меден Рудник</w:t>
            </w:r>
            <w:r w:rsidR="00D55F17" w:rsidRPr="00F131EB"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r w:rsidR="00D55F17"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Отчитат се емисии и от битовия сектор, тъй като к-с „Меден Рудник” не е включен в системата за централно топлоснабдяване, както и емисии и от други промишлени дейности</w:t>
            </w:r>
            <w:r w:rsidR="009A6B7A" w:rsidRPr="00F131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  <w:p w:rsidR="004C124E" w:rsidRPr="00F131EB" w:rsidRDefault="004C124E" w:rsidP="000878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Резултатите от </w:t>
            </w:r>
            <w:proofErr w:type="spellStart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пробовземането</w:t>
            </w:r>
            <w:proofErr w:type="spellEnd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(автоматично) за ФПЧ</w:t>
            </w:r>
            <w:r w:rsidRPr="00882D2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bg-BG"/>
              </w:rPr>
              <w:t>10</w:t>
            </w:r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озон се извеждат ежечасно.</w:t>
            </w:r>
          </w:p>
        </w:tc>
      </w:tr>
      <w:tr w:rsidR="00D53B5A" w:rsidRPr="00D53B5A" w:rsidTr="009A6B7A">
        <w:tc>
          <w:tcPr>
            <w:tcW w:w="2126" w:type="dxa"/>
            <w:shd w:val="clear" w:color="auto" w:fill="auto"/>
            <w:vAlign w:val="center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АИС „Долно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езерово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”</w:t>
            </w:r>
          </w:p>
        </w:tc>
        <w:tc>
          <w:tcPr>
            <w:tcW w:w="7938" w:type="dxa"/>
            <w:shd w:val="clear" w:color="auto" w:fill="auto"/>
          </w:tcPr>
          <w:p w:rsidR="00D53B5A" w:rsidRPr="006B2B62" w:rsidRDefault="006B2B62" w:rsidP="00E343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АИС „Долно Езерово“ - Пунктът функционира като автоматична измервателна станция с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Eol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код BG</w:t>
            </w:r>
            <w:r w:rsidR="00953F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0044A към НАСЕМ. Разположен е в 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кв. Долно Езерово, гр. Бургас, с географски координати: 42°31'8.02"N и 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27°22'29.56"E. Районът основно попада под въздействието на промишлените инсталации на „ЛУКОЙЛ Нефтохим Бургас“ АД и промишлените предприятия, разположени източно от кв. Долно Езерово.</w:t>
            </w:r>
            <w:r w:rsidR="00684FD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Съгласно Заповед №РД- 66/28.01.2013 г. на МОСВ пунктът е класифициран като: промишлен пункт с обхват 10-100 m и градски фонов пункт с обхват от 100 m до 2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km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D53B5A" w:rsidRPr="006B2B6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 xml:space="preserve"> </w:t>
            </w:r>
          </w:p>
          <w:p w:rsidR="00D53B5A" w:rsidRPr="00D53B5A" w:rsidRDefault="004C124E" w:rsidP="00D53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Резултатите от </w:t>
            </w:r>
            <w:proofErr w:type="spellStart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пробовземането</w:t>
            </w:r>
            <w:proofErr w:type="spellEnd"/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(автоматично) за ФПЧ</w:t>
            </w:r>
            <w:r w:rsidRPr="00882D2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bg-BG"/>
              </w:rPr>
              <w:t>10</w:t>
            </w:r>
            <w:r w:rsidRPr="004C124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озон се извеждат ежечасно.</w:t>
            </w:r>
          </w:p>
        </w:tc>
      </w:tr>
      <w:tr w:rsidR="00D53B5A" w:rsidRPr="00D53B5A" w:rsidTr="009A6B7A">
        <w:tc>
          <w:tcPr>
            <w:tcW w:w="2126" w:type="dxa"/>
            <w:shd w:val="clear" w:color="auto" w:fill="auto"/>
            <w:vAlign w:val="center"/>
          </w:tcPr>
          <w:p w:rsidR="00D53B5A" w:rsidRPr="00D53B5A" w:rsidRDefault="00D53B5A" w:rsidP="00D53B5A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lastRenderedPageBreak/>
              <w:t xml:space="preserve">   АИС „Несебър”</w:t>
            </w:r>
          </w:p>
        </w:tc>
        <w:tc>
          <w:tcPr>
            <w:tcW w:w="7938" w:type="dxa"/>
            <w:shd w:val="clear" w:color="auto" w:fill="auto"/>
          </w:tcPr>
          <w:p w:rsidR="00CB409B" w:rsidRDefault="00684FDB" w:rsidP="00E343B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АИС „Несебър е класифициран като а</w:t>
            </w:r>
            <w:r w:rsidR="00D53B5A" w:rsidRPr="00D53B5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втоматичен – градски фонов пункт</w:t>
            </w:r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с </w:t>
            </w:r>
            <w:proofErr w:type="spellStart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Eol</w:t>
            </w:r>
            <w:proofErr w:type="spellEnd"/>
            <w:r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код BG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0071A към НАСЕМ</w:t>
            </w:r>
            <w:r w:rsidR="00CB4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r w:rsidR="00CB409B"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с географски координати: 42°31'</w:t>
            </w:r>
            <w:r w:rsidR="00CB4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35</w:t>
            </w:r>
            <w:r w:rsidR="00CB409B"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  <w:r w:rsidR="00CB4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34</w:t>
            </w:r>
            <w:r w:rsidR="00CB409B"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"N и 27°</w:t>
            </w:r>
            <w:r w:rsidR="00CB4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43</w:t>
            </w:r>
            <w:r w:rsidR="00CB409B"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'</w:t>
            </w:r>
            <w:r w:rsidR="00CB4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15</w:t>
            </w:r>
            <w:r w:rsidR="00CB409B"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  <w:r w:rsidR="00CB409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51</w:t>
            </w:r>
            <w:r w:rsidR="00CB409B" w:rsidRPr="006B2B6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>"E.</w:t>
            </w:r>
            <w:r w:rsidR="00E343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D53B5A" w:rsidRPr="00D53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Разположен е в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новата част на </w:t>
            </w:r>
            <w:r w:rsidR="00D53B5A" w:rsidRPr="00D53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гр. Несебър</w:t>
            </w:r>
            <w:r w:rsidR="00374A9F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, </w:t>
            </w:r>
            <w:r w:rsidR="00585907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в непосредствена близост до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пътна артерия – ул. „Иван Вазов“ и на 180 м. от ул. „Хан Крум“. По последната се осъществява връзката на старата част на гр. Несебър с общинската и републиканската пътни мрежи.</w:t>
            </w:r>
            <w:r w:rsidR="00D53B5A" w:rsidRPr="00D53B5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5735A5"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Пункта е без преобладаващо влияние на емисии от производствени дейности. Обхвата на ПМ „АИС – Несебър“ е от 100 m до 2 </w:t>
            </w:r>
            <w:proofErr w:type="spellStart"/>
            <w:r w:rsidR="005735A5"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km</w:t>
            </w:r>
            <w:proofErr w:type="spellEnd"/>
            <w:r w:rsidR="005735A5" w:rsidRPr="005735A5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4C124E" w:rsidRPr="00374A9F" w:rsidRDefault="004C124E" w:rsidP="00CB409B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Резултатите от </w:t>
            </w:r>
            <w:proofErr w:type="spellStart"/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пробовземането</w:t>
            </w:r>
            <w:proofErr w:type="spellEnd"/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(автоматично) за ФПЧ</w:t>
            </w:r>
            <w:r w:rsidRPr="00882D26">
              <w:rPr>
                <w:rFonts w:ascii="Times New Roman" w:eastAsia="MS Mincho" w:hAnsi="Times New Roman" w:cs="Times New Roman"/>
                <w:sz w:val="24"/>
                <w:szCs w:val="24"/>
                <w:vertAlign w:val="subscript"/>
                <w:lang w:eastAsia="ja-JP"/>
              </w:rPr>
              <w:t>10</w:t>
            </w:r>
            <w:r w:rsidRPr="004C124E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и озон се извеждат ежечасно.</w:t>
            </w:r>
          </w:p>
        </w:tc>
      </w:tr>
    </w:tbl>
    <w:p w:rsidR="00D53B5A" w:rsidRDefault="00D53B5A"/>
    <w:p w:rsidR="00D53B5A" w:rsidRPr="00D53B5A" w:rsidRDefault="00D71EE4" w:rsidP="00D53B5A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D53B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РЕГИСТРИРАНИ НИВА НА ФПЧ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 xml:space="preserve">10  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В  ПЕРИОДА ОТ  01.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E343B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 xml:space="preserve"> ÷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CD00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E343B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D53B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5907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EC00AE" w:rsidRDefault="00EC00AE" w:rsidP="00EC00A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3B5A" w:rsidRPr="004C5C05" w:rsidRDefault="00EC1F6B" w:rsidP="004C5C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 основа на  данните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proofErr w:type="spellStart"/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пробонабиране</w:t>
      </w:r>
      <w:proofErr w:type="spellEnd"/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извършено в периода 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01.</w:t>
      </w:r>
      <w:r w:rsid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10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</w:t>
      </w:r>
      <w:r w:rsidR="00E343B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20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÷ 3</w:t>
      </w:r>
      <w:r w:rsid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.0</w:t>
      </w:r>
      <w:r w:rsid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3</w:t>
      </w:r>
      <w:r w:rsidR="00D53B5A" w:rsidRPr="00D53B5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</w:t>
      </w:r>
      <w:r w:rsidR="00E343BB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21</w:t>
      </w:r>
      <w:r w:rsidR="00EC00A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г.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пунктовете за мониторинг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ДОАС-ОПСИС, АИС „Меден Рудник”, АИС „Долно Езерово”,</w:t>
      </w:r>
      <w:r w:rsidR="00982A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АИС „Несебър” е извършена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оценка на регистрираните нива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</w:t>
      </w:r>
      <w:r w:rsidR="00D53B5A" w:rsidRPr="00D53B5A">
        <w:rPr>
          <w:rFonts w:ascii="Times New Roman" w:eastAsia="Times New Roman" w:hAnsi="Times New Roman" w:cs="Times New Roman"/>
          <w:b/>
          <w:sz w:val="24"/>
          <w:szCs w:val="24"/>
        </w:rPr>
        <w:t>ФПЧ</w:t>
      </w:r>
      <w:r w:rsidR="00D53B5A" w:rsidRPr="00D53B5A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10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е направено съпоставяне с СДН за опазване на човешкото здраве (5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0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sym w:font="Symbol" w:char="F06D"/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g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3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D53B5A" w:rsidRPr="00D53B5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определена в </w:t>
      </w:r>
      <w:r w:rsidR="00D53B5A" w:rsidRPr="00D53B5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Наредба № 12/15.07.2010 за норми за серен диоксид, азотен диоксид, фини прахови частици, олово, бензен, въглероден оксид и озон в атмосферния въздух (обн. в ДВ бр. 58/30.07.2010 г.)</w:t>
      </w:r>
      <w:r w:rsidR="00534047">
        <w:rPr>
          <w:rFonts w:ascii="Times New Roman" w:eastAsia="Times New Roman" w:hAnsi="Times New Roman" w:cs="Times New Roman"/>
          <w:sz w:val="24"/>
          <w:szCs w:val="24"/>
          <w:lang w:eastAsia="bg-BG"/>
        </w:rPr>
        <w:t>(Наредба №12)</w:t>
      </w:r>
      <w:r w:rsidR="00D53B5A" w:rsidRPr="00D53B5A">
        <w:rPr>
          <w:rFonts w:ascii="Times New Roman" w:eastAsia="Times New Roman" w:hAnsi="Times New Roman" w:cs="Times New Roman"/>
          <w:b/>
          <w:lang w:val="en-US" w:eastAsia="bg-BG"/>
        </w:rPr>
        <w:t xml:space="preserve">                                                         </w:t>
      </w:r>
    </w:p>
    <w:p w:rsidR="00EC00AE" w:rsidRDefault="00EC00AE" w:rsidP="00935D8A">
      <w:pPr>
        <w:spacing w:after="0" w:line="240" w:lineRule="auto"/>
        <w:ind w:left="7920" w:firstLine="720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:rsidR="00D53B5A" w:rsidRPr="00D53B5A" w:rsidRDefault="00D53B5A" w:rsidP="004C5C05">
      <w:pPr>
        <w:spacing w:after="0" w:line="240" w:lineRule="auto"/>
        <w:ind w:left="7920" w:firstLine="727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r w:rsidRPr="00D53B5A">
        <w:rPr>
          <w:rFonts w:ascii="Times New Roman" w:eastAsia="Times New Roman" w:hAnsi="Times New Roman" w:cs="Times New Roman"/>
          <w:b/>
          <w:lang w:eastAsia="bg-BG"/>
        </w:rPr>
        <w:t>Табл. 4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433"/>
        <w:gridCol w:w="1984"/>
        <w:gridCol w:w="2329"/>
        <w:gridCol w:w="1750"/>
        <w:gridCol w:w="2300"/>
      </w:tblGrid>
      <w:tr w:rsidR="00D53B5A" w:rsidRPr="00D53B5A" w:rsidTr="00D53B5A">
        <w:trPr>
          <w:trHeight w:val="330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B340D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ДОАС-ОПСИС</w:t>
            </w:r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- </w:t>
            </w:r>
            <w:proofErr w:type="spellStart"/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фини</w:t>
            </w:r>
            <w:proofErr w:type="spellEnd"/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праховни</w:t>
            </w:r>
            <w:proofErr w:type="spellEnd"/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частици</w:t>
            </w:r>
            <w:proofErr w:type="spellEnd"/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(</w:t>
            </w:r>
            <w:r w:rsidR="00D53B5A" w:rsidRPr="00D53B5A">
              <w:rPr>
                <w:rFonts w:ascii="Times New Roman" w:eastAsia="Times New Roman" w:hAnsi="Times New Roman" w:cs="Times New Roman"/>
                <w:b/>
              </w:rPr>
              <w:t>ФПЧ</w:t>
            </w:r>
            <w:r w:rsidR="00D53B5A" w:rsidRPr="00D53B5A">
              <w:rPr>
                <w:rFonts w:ascii="Times New Roman" w:eastAsia="Times New Roman" w:hAnsi="Times New Roman" w:cs="Times New Roman"/>
                <w:b/>
                <w:vertAlign w:val="subscript"/>
              </w:rPr>
              <w:t>10</w:t>
            </w:r>
            <w:r w:rsidR="00D53B5A"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)</w:t>
            </w:r>
          </w:p>
        </w:tc>
      </w:tr>
      <w:tr w:rsidR="00D53B5A" w:rsidRPr="00A45E23" w:rsidTr="00D53B5A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месец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Средномесечна</w:t>
            </w:r>
            <w:proofErr w:type="spellEnd"/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Максимално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измерена</w:t>
            </w:r>
            <w:proofErr w:type="spellEnd"/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Брой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Брой</w:t>
            </w:r>
            <w:proofErr w:type="spellEnd"/>
          </w:p>
        </w:tc>
      </w:tr>
      <w:tr w:rsidR="00D53B5A" w:rsidRPr="00A45E23" w:rsidTr="00D53B5A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концетрация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средноденонощна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превишения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регистрирани</w:t>
            </w:r>
            <w:proofErr w:type="spellEnd"/>
          </w:p>
        </w:tc>
      </w:tr>
      <w:tr w:rsidR="00D53B5A" w:rsidRPr="00A45E23" w:rsidTr="00D53B5A">
        <w:trPr>
          <w:trHeight w:val="188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[µg/m3] </w:t>
            </w:r>
          </w:p>
        </w:tc>
        <w:tc>
          <w:tcPr>
            <w:tcW w:w="2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концентрация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[µg/m3]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ПС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СДН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данни</w:t>
            </w:r>
            <w:proofErr w:type="spellEnd"/>
          </w:p>
        </w:tc>
      </w:tr>
      <w:tr w:rsidR="00D53B5A" w:rsidRPr="00D53B5A" w:rsidTr="002E427F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октомври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E343BB" w:rsidP="00081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25,66</w:t>
            </w:r>
          </w:p>
        </w:tc>
        <w:tc>
          <w:tcPr>
            <w:tcW w:w="2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DE11F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49,</w:t>
            </w:r>
            <w:r w:rsidR="00E343B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935D8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982A27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  <w:r w:rsidR="00DE11F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</w:tr>
      <w:tr w:rsidR="00D53B5A" w:rsidRPr="00D53B5A" w:rsidTr="002E427F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ноември</w:t>
            </w:r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E343B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24,96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E343B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74,4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DE11F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DE11F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30</w:t>
            </w:r>
          </w:p>
        </w:tc>
      </w:tr>
      <w:tr w:rsidR="00D53B5A" w:rsidRPr="00D53B5A" w:rsidTr="002E427F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декември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E343B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24,69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E343B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42,8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E343B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E343B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</w:t>
            </w:r>
          </w:p>
        </w:tc>
      </w:tr>
      <w:tr w:rsidR="00D53B5A" w:rsidRPr="00D53B5A" w:rsidTr="002E427F">
        <w:trPr>
          <w:trHeight w:val="28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януари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E343B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23,89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E343B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50,7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E343B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2E427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</w:t>
            </w:r>
            <w:r w:rsidR="00E343B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</w:tr>
      <w:tr w:rsidR="00D53B5A" w:rsidRPr="00D53B5A" w:rsidTr="002E427F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февруари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E343B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28,42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E343B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57,9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E343B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D53B5A" w:rsidRDefault="002E427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</w:t>
            </w:r>
            <w:r w:rsidR="00E343BB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8</w:t>
            </w:r>
          </w:p>
        </w:tc>
      </w:tr>
      <w:tr w:rsidR="00D53B5A" w:rsidRPr="00D53B5A" w:rsidTr="006D3CC8">
        <w:trPr>
          <w:trHeight w:val="283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3B5A" w:rsidRPr="008F5747" w:rsidRDefault="008F5747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>27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,12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B5A" w:rsidRPr="00031C8A" w:rsidRDefault="008F5747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54,3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3B5A" w:rsidRPr="008F5747" w:rsidRDefault="008F5747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F5747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B5A" w:rsidRPr="008F5747" w:rsidRDefault="008F5747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8F5747"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D53B5A" w:rsidRPr="00D53B5A" w:rsidTr="006D3CC8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0E2E24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общо</w:t>
            </w:r>
            <w:r w:rsidR="00D53B5A"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D53B5A"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за</w:t>
            </w:r>
            <w:proofErr w:type="spellEnd"/>
            <w:r w:rsidR="00D53B5A"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2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D53B5A" w:rsidRPr="006D3CC8" w:rsidRDefault="008F5747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3B5A" w:rsidRPr="002B29D5" w:rsidRDefault="008F5747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GB"/>
              </w:rPr>
              <w:t>178</w:t>
            </w:r>
          </w:p>
        </w:tc>
      </w:tr>
      <w:tr w:rsidR="00D53B5A" w:rsidRPr="00D53B5A" w:rsidTr="002B29D5">
        <w:trPr>
          <w:trHeight w:val="81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периода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</w:tbl>
    <w:p w:rsidR="008F5747" w:rsidRDefault="008F5747" w:rsidP="00D53B5A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53B5A" w:rsidRPr="00DE38A7" w:rsidRDefault="00B340DB" w:rsidP="00D53B5A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F574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53B5A" w:rsidRPr="008F5747">
        <w:rPr>
          <w:rFonts w:ascii="Times New Roman" w:eastAsia="Times New Roman" w:hAnsi="Times New Roman" w:cs="Times New Roman"/>
          <w:sz w:val="24"/>
          <w:szCs w:val="24"/>
        </w:rPr>
        <w:t>т представените данни в</w:t>
      </w:r>
      <w:r w:rsidR="00D53B5A" w:rsidRPr="008F5747">
        <w:rPr>
          <w:rFonts w:ascii="Times New Roman" w:eastAsia="Times New Roman" w:hAnsi="Times New Roman" w:cs="Times New Roman"/>
          <w:i/>
          <w:sz w:val="24"/>
          <w:szCs w:val="24"/>
        </w:rPr>
        <w:t xml:space="preserve"> таблица 4 </w:t>
      </w:r>
      <w:r w:rsidR="00D53B5A" w:rsidRPr="008F5747">
        <w:rPr>
          <w:rFonts w:ascii="Times New Roman" w:eastAsia="Times New Roman" w:hAnsi="Times New Roman" w:cs="Times New Roman"/>
          <w:sz w:val="24"/>
          <w:szCs w:val="24"/>
        </w:rPr>
        <w:t xml:space="preserve">е видно, че </w:t>
      </w:r>
      <w:r w:rsidRPr="008F5747">
        <w:rPr>
          <w:rFonts w:ascii="Times New Roman" w:eastAsia="Times New Roman" w:hAnsi="Times New Roman" w:cs="Times New Roman"/>
          <w:sz w:val="24"/>
          <w:szCs w:val="24"/>
        </w:rPr>
        <w:t>за ДОАС-ОПСИС</w:t>
      </w:r>
      <w:r w:rsidRPr="008F574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53B5A" w:rsidRPr="008F5747">
        <w:rPr>
          <w:rFonts w:ascii="Times New Roman" w:eastAsia="Times New Roman" w:hAnsi="Times New Roman" w:cs="Times New Roman"/>
          <w:sz w:val="24"/>
          <w:szCs w:val="24"/>
        </w:rPr>
        <w:t xml:space="preserve">през </w:t>
      </w:r>
      <w:r w:rsidR="001C556D" w:rsidRPr="008F5747">
        <w:rPr>
          <w:rFonts w:ascii="Times New Roman" w:eastAsia="Times New Roman" w:hAnsi="Times New Roman" w:cs="Times New Roman"/>
          <w:sz w:val="24"/>
          <w:szCs w:val="24"/>
        </w:rPr>
        <w:t>зимното</w:t>
      </w:r>
      <w:r w:rsidR="00D53B5A" w:rsidRPr="008F5747">
        <w:rPr>
          <w:rFonts w:ascii="Times New Roman" w:eastAsia="Times New Roman" w:hAnsi="Times New Roman" w:cs="Times New Roman"/>
          <w:sz w:val="24"/>
          <w:szCs w:val="24"/>
        </w:rPr>
        <w:t xml:space="preserve"> полугодие са регистрирани 1</w:t>
      </w:r>
      <w:r w:rsidR="008F5747" w:rsidRPr="008F5747">
        <w:rPr>
          <w:rFonts w:ascii="Times New Roman" w:eastAsia="Times New Roman" w:hAnsi="Times New Roman" w:cs="Times New Roman"/>
          <w:sz w:val="24"/>
          <w:szCs w:val="24"/>
        </w:rPr>
        <w:t>78</w:t>
      </w:r>
      <w:r w:rsidR="00D53B5A" w:rsidRPr="008F5747">
        <w:rPr>
          <w:rFonts w:ascii="Times New Roman" w:eastAsia="Times New Roman" w:hAnsi="Times New Roman" w:cs="Times New Roman"/>
          <w:sz w:val="24"/>
          <w:szCs w:val="24"/>
        </w:rPr>
        <w:t xml:space="preserve"> валидни средноденонощни стойности и са отчетени </w:t>
      </w:r>
      <w:r w:rsidR="008F5747" w:rsidRPr="008F5747">
        <w:rPr>
          <w:rFonts w:ascii="Times New Roman" w:eastAsia="Times New Roman" w:hAnsi="Times New Roman" w:cs="Times New Roman"/>
          <w:sz w:val="24"/>
          <w:szCs w:val="24"/>
        </w:rPr>
        <w:t>5</w:t>
      </w:r>
      <w:r w:rsidR="00D53B5A" w:rsidRPr="008F5747">
        <w:rPr>
          <w:rFonts w:ascii="Times New Roman" w:eastAsia="Times New Roman" w:hAnsi="Times New Roman" w:cs="Times New Roman"/>
          <w:sz w:val="24"/>
          <w:szCs w:val="24"/>
        </w:rPr>
        <w:t xml:space="preserve"> броя превишения на праговата стойност (ПС) на средноденонощната норма (СДН) на </w:t>
      </w:r>
      <w:r w:rsidR="00D53B5A" w:rsidRPr="008F5747">
        <w:rPr>
          <w:rFonts w:ascii="Times New Roman" w:eastAsia="Times New Roman" w:hAnsi="Times New Roman" w:cs="Times New Roman"/>
          <w:sz w:val="26"/>
          <w:szCs w:val="26"/>
        </w:rPr>
        <w:t>ФПЧ</w:t>
      </w:r>
      <w:r w:rsidR="00D53B5A" w:rsidRPr="008F5747">
        <w:rPr>
          <w:rFonts w:ascii="Times New Roman" w:eastAsia="Times New Roman" w:hAnsi="Times New Roman" w:cs="Times New Roman"/>
          <w:sz w:val="26"/>
          <w:szCs w:val="26"/>
          <w:vertAlign w:val="subscript"/>
        </w:rPr>
        <w:t>10.</w:t>
      </w:r>
      <w:r w:rsidR="00D53B5A" w:rsidRPr="00DE3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3B5A" w:rsidRPr="00D53B5A" w:rsidRDefault="00D53B5A" w:rsidP="00D53B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3B5A" w:rsidRDefault="00D53B5A" w:rsidP="00D53B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0030B" w:rsidRPr="00215280" w:rsidRDefault="00F240B5" w:rsidP="0021528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За АИС „Меден Рудник“ б</w:t>
      </w:r>
      <w:r w:rsidR="00D53B5A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роя  на  </w:t>
      </w:r>
      <w:r w:rsidR="00D53B5A" w:rsidRPr="00EC1F6B">
        <w:rPr>
          <w:rFonts w:ascii="Times New Roman" w:eastAsia="Times New Roman" w:hAnsi="Times New Roman" w:cs="Times New Roman"/>
          <w:sz w:val="24"/>
          <w:szCs w:val="24"/>
        </w:rPr>
        <w:t>регистрираните</w:t>
      </w:r>
      <w:r w:rsidR="00D53B5A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 валидни </w:t>
      </w:r>
      <w:r w:rsidR="00D53B5A" w:rsidRPr="00EC1F6B">
        <w:rPr>
          <w:rFonts w:ascii="Times New Roman" w:eastAsia="Times New Roman" w:hAnsi="Times New Roman" w:cs="Times New Roman"/>
          <w:sz w:val="24"/>
          <w:szCs w:val="24"/>
        </w:rPr>
        <w:t xml:space="preserve">средноденонощни стойности </w:t>
      </w:r>
      <w:r w:rsidR="00ED21D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D53B5A" w:rsidRPr="00EC1F6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C03788">
        <w:rPr>
          <w:rFonts w:ascii="Times New Roman" w:eastAsia="Times New Roman" w:hAnsi="Times New Roman" w:cs="Times New Roman"/>
          <w:sz w:val="24"/>
          <w:szCs w:val="24"/>
        </w:rPr>
        <w:t>7</w:t>
      </w:r>
      <w:r w:rsidR="00E11C3A">
        <w:rPr>
          <w:rFonts w:ascii="Times New Roman" w:eastAsia="Times New Roman" w:hAnsi="Times New Roman" w:cs="Times New Roman"/>
          <w:sz w:val="24"/>
          <w:szCs w:val="24"/>
        </w:rPr>
        <w:t>8</w:t>
      </w:r>
      <w:r w:rsidR="00D53B5A" w:rsidRPr="00EC1F6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3B5A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r w:rsidR="00ED5D14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Общият брой на регистрираните превишения на СДН е </w:t>
      </w:r>
      <w:r w:rsidR="00E11C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9</w:t>
      </w:r>
      <w:r w:rsidR="00ED5D14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. </w:t>
      </w:r>
      <w:r w:rsidR="00D53B5A" w:rsidRPr="00EC1F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Данните са представени в </w:t>
      </w:r>
      <w:r w:rsidR="00D53B5A" w:rsidRPr="00EC1F6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en-GB"/>
        </w:rPr>
        <w:t>таблица 5</w:t>
      </w:r>
      <w:r w:rsidR="00215280">
        <w:rPr>
          <w:rFonts w:ascii="Times New Roman" w:eastAsia="Times New Roman" w:hAnsi="Times New Roman" w:cs="Times New Roman"/>
          <w:b/>
          <w:i/>
        </w:rPr>
        <w:t>.</w:t>
      </w:r>
      <w:r w:rsidR="00D53B5A" w:rsidRPr="00D53B5A">
        <w:rPr>
          <w:rFonts w:ascii="Times New Roman" w:eastAsia="Times New Roman" w:hAnsi="Times New Roman" w:cs="Times New Roman"/>
          <w:b/>
          <w:i/>
        </w:rPr>
        <w:t xml:space="preserve">               </w:t>
      </w:r>
    </w:p>
    <w:p w:rsidR="006A6442" w:rsidRDefault="0050030B" w:rsidP="00D53B5A">
      <w:pPr>
        <w:tabs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 w:rsidR="00D53B5A" w:rsidRPr="00D53B5A">
        <w:rPr>
          <w:rFonts w:ascii="Times New Roman" w:eastAsia="Times New Roman" w:hAnsi="Times New Roman" w:cs="Times New Roman"/>
          <w:b/>
          <w:i/>
        </w:rPr>
        <w:t xml:space="preserve">  </w:t>
      </w:r>
    </w:p>
    <w:p w:rsidR="00D53B5A" w:rsidRPr="00D53B5A" w:rsidRDefault="006A6442" w:rsidP="004C5C05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ab/>
      </w:r>
      <w:r w:rsidR="00D53B5A" w:rsidRPr="00D53B5A">
        <w:rPr>
          <w:rFonts w:ascii="Times New Roman" w:eastAsia="Times New Roman" w:hAnsi="Times New Roman" w:cs="Times New Roman"/>
          <w:b/>
        </w:rPr>
        <w:t>Табл. 5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2410"/>
        <w:gridCol w:w="1765"/>
        <w:gridCol w:w="2204"/>
      </w:tblGrid>
      <w:tr w:rsidR="00D53B5A" w:rsidRPr="00D53B5A" w:rsidTr="00D53B5A">
        <w:trPr>
          <w:trHeight w:val="315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АИС 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„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Меден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Рудник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“ -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фини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прахови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частици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(ФПЧ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bscript"/>
                <w:lang w:val="en-GB" w:eastAsia="en-GB"/>
              </w:rPr>
              <w:t>10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)</w:t>
            </w:r>
          </w:p>
        </w:tc>
      </w:tr>
      <w:tr w:rsidR="00D53B5A" w:rsidRPr="00A45E23" w:rsidTr="00D53B5A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месец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Средномесечна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Максимално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измерена</w:t>
            </w:r>
            <w:proofErr w:type="spellEnd"/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Брой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Брой</w:t>
            </w:r>
            <w:proofErr w:type="spellEnd"/>
          </w:p>
        </w:tc>
      </w:tr>
      <w:tr w:rsidR="00D53B5A" w:rsidRPr="00D53B5A" w:rsidTr="00D53B5A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конце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н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трация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средноденонощна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превишения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регистрирани</w:t>
            </w:r>
            <w:proofErr w:type="spellEnd"/>
          </w:p>
        </w:tc>
      </w:tr>
      <w:tr w:rsidR="00D53B5A" w:rsidRPr="00D53B5A" w:rsidTr="00D53B5A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[µg/m</w:t>
            </w: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  <w:lang w:val="en-GB" w:eastAsia="en-GB"/>
              </w:rPr>
              <w:t>3</w:t>
            </w: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]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>к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онцентрация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eastAsia="en-GB"/>
              </w:rPr>
              <w:t xml:space="preserve"> </w:t>
            </w: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[µg/m</w:t>
            </w: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vertAlign w:val="superscript"/>
                <w:lang w:val="en-GB" w:eastAsia="en-GB"/>
              </w:rPr>
              <w:t>3</w:t>
            </w: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]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ПС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 xml:space="preserve"> СДН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color w:val="000000"/>
                <w:lang w:val="en-GB" w:eastAsia="en-GB"/>
              </w:rPr>
              <w:t>данни</w:t>
            </w:r>
            <w:proofErr w:type="spellEnd"/>
          </w:p>
        </w:tc>
      </w:tr>
      <w:tr w:rsidR="000E2E24" w:rsidRPr="00D53B5A" w:rsidTr="002E427F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октомври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E343BB" w:rsidP="002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20</w:t>
            </w:r>
            <w:r w:rsidR="007611DA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,50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1C556D" w:rsidRDefault="00E343B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36,33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7611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7611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31</w:t>
            </w:r>
          </w:p>
        </w:tc>
      </w:tr>
      <w:tr w:rsidR="000E2E24" w:rsidRPr="00D53B5A" w:rsidTr="002E427F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ноември</w:t>
            </w:r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E343B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29,42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E343B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62,98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E343B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E343B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28</w:t>
            </w:r>
          </w:p>
        </w:tc>
      </w:tr>
      <w:tr w:rsidR="000E2E24" w:rsidRPr="00D53B5A" w:rsidTr="002E427F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декември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E343B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26,77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E343B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52,45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7611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E343BB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C03788" w:rsidRPr="00D53B5A" w:rsidTr="002E427F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3788" w:rsidRPr="00D53B5A" w:rsidRDefault="00C03788" w:rsidP="00C03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януари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03788" w:rsidRPr="00D53B5A" w:rsidRDefault="00E343BB" w:rsidP="00C0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28,27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788" w:rsidRPr="00D53B5A" w:rsidRDefault="00E11C3A" w:rsidP="00C0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54,09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03788" w:rsidRPr="00D53B5A" w:rsidRDefault="00E343BB" w:rsidP="00C0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C03788" w:rsidRPr="00D53B5A" w:rsidRDefault="002E427F" w:rsidP="00C03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0E2E24" w:rsidRPr="00D53B5A" w:rsidTr="002E427F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февруари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E11C3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30,58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E11C3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59,4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E11C3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2E427F" w:rsidP="00206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  <w:r w:rsidR="00E11C3A">
              <w:rPr>
                <w:rFonts w:ascii="Times New Roman" w:eastAsia="Times New Roman" w:hAnsi="Times New Roman" w:cs="Times New Roman"/>
                <w:lang w:eastAsia="en-GB"/>
              </w:rPr>
              <w:t>8</w:t>
            </w:r>
          </w:p>
        </w:tc>
      </w:tr>
      <w:tr w:rsidR="000E2E24" w:rsidRPr="00D53B5A" w:rsidTr="002E427F">
        <w:trPr>
          <w:trHeight w:val="283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E11C3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26,53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E11C3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46,71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E11C3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E11C3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29</w:t>
            </w:r>
          </w:p>
        </w:tc>
      </w:tr>
      <w:tr w:rsidR="00215280" w:rsidRPr="00D53B5A" w:rsidTr="0016263A">
        <w:trPr>
          <w:trHeight w:val="300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280" w:rsidRPr="00D53B5A" w:rsidRDefault="00215280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общо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за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15280" w:rsidRPr="00D53B5A" w:rsidRDefault="00215280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15280" w:rsidRPr="00D53B5A" w:rsidRDefault="00215280" w:rsidP="0021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15280" w:rsidRPr="00A45E23" w:rsidRDefault="00E11C3A" w:rsidP="0021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9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15280" w:rsidRPr="00A45E23" w:rsidRDefault="00215280" w:rsidP="00215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              17</w:t>
            </w:r>
            <w:r w:rsidR="00E11C3A">
              <w:rPr>
                <w:rFonts w:ascii="Times New Roman" w:eastAsia="Times New Roman" w:hAnsi="Times New Roman" w:cs="Times New Roman"/>
                <w:b/>
                <w:lang w:eastAsia="en-GB"/>
              </w:rPr>
              <w:t>8</w:t>
            </w:r>
          </w:p>
        </w:tc>
      </w:tr>
      <w:tr w:rsidR="00215280" w:rsidRPr="00D53B5A" w:rsidTr="00215280">
        <w:trPr>
          <w:trHeight w:val="6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5280" w:rsidRPr="00D53B5A" w:rsidRDefault="00215280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периода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5280" w:rsidRPr="00D53B5A" w:rsidRDefault="00215280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15280" w:rsidRPr="00D53B5A" w:rsidRDefault="00215280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765" w:type="dxa"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15280" w:rsidRPr="00D53B5A" w:rsidRDefault="00215280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04" w:type="dxa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215280" w:rsidRPr="00D53B5A" w:rsidRDefault="00215280" w:rsidP="00215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</w:tbl>
    <w:p w:rsidR="00D53B5A" w:rsidRDefault="00D53B5A" w:rsidP="00D53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ED5D14" w:rsidRDefault="00ED5D14" w:rsidP="00D53B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D53B5A" w:rsidRPr="00D53B5A" w:rsidRDefault="00AE21DF" w:rsidP="00D53B5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За АИС „Долно Езерово“ п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 отчетния период са регистрирани 1</w:t>
      </w:r>
      <w:r w:rsidR="001824CF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1824C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8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валидни средноденонощни стойности, като броят на регистрираните превишения на средноденонощната норма на Ф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</w:rPr>
        <w:t>ПЧ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r w:rsidR="0049210E">
        <w:rPr>
          <w:rFonts w:ascii="Times New Roman" w:eastAsia="Times New Roman" w:hAnsi="Times New Roman" w:cs="Times New Roman"/>
          <w:sz w:val="24"/>
          <w:szCs w:val="24"/>
        </w:rPr>
        <w:t>49</w:t>
      </w:r>
      <w:r w:rsidR="00D53B5A" w:rsidRPr="00D53B5A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r w:rsidR="00D53B5A" w:rsidRPr="00D53B5A">
        <w:rPr>
          <w:rFonts w:ascii="Times New Roman" w:eastAsia="Times New Roman" w:hAnsi="Times New Roman" w:cs="Times New Roman"/>
          <w:i/>
          <w:sz w:val="24"/>
          <w:szCs w:val="24"/>
        </w:rPr>
        <w:t>таблица 6).</w:t>
      </w:r>
    </w:p>
    <w:p w:rsidR="006A6442" w:rsidRDefault="006A6442" w:rsidP="00D53B5A">
      <w:pPr>
        <w:tabs>
          <w:tab w:val="left" w:pos="8789"/>
        </w:tabs>
        <w:overflowPunct w:val="0"/>
        <w:autoSpaceDE w:val="0"/>
        <w:autoSpaceDN w:val="0"/>
        <w:adjustRightInd w:val="0"/>
        <w:spacing w:after="0" w:line="240" w:lineRule="auto"/>
        <w:ind w:right="-375"/>
        <w:jc w:val="both"/>
        <w:textAlignment w:val="baseline"/>
        <w:rPr>
          <w:rFonts w:ascii="Times New Roman" w:eastAsia="Times New Roman" w:hAnsi="Times New Roman" w:cs="Times New Roman"/>
          <w:i/>
        </w:rPr>
      </w:pPr>
    </w:p>
    <w:p w:rsidR="00D53B5A" w:rsidRPr="00D53B5A" w:rsidRDefault="00D53B5A" w:rsidP="004C5C05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right="-375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D53B5A">
        <w:rPr>
          <w:rFonts w:ascii="Times New Roman" w:eastAsia="Times New Roman" w:hAnsi="Times New Roman" w:cs="Times New Roman"/>
          <w:i/>
        </w:rPr>
        <w:tab/>
      </w:r>
      <w:r w:rsidRPr="00D53B5A">
        <w:rPr>
          <w:rFonts w:ascii="Times New Roman" w:eastAsia="Times New Roman" w:hAnsi="Times New Roman" w:cs="Times New Roman"/>
          <w:b/>
        </w:rPr>
        <w:t>Табл. 6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1418"/>
        <w:gridCol w:w="1984"/>
        <w:gridCol w:w="2410"/>
        <w:gridCol w:w="1765"/>
        <w:gridCol w:w="2204"/>
      </w:tblGrid>
      <w:tr w:rsidR="00D53B5A" w:rsidRPr="00D53B5A" w:rsidTr="00D53B5A">
        <w:trPr>
          <w:trHeight w:val="315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АИС 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„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Долно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Езерово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“ -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фини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прахови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частици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(ФПЧ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vertAlign w:val="subscript"/>
                <w:lang w:val="en-GB" w:eastAsia="en-GB"/>
              </w:rPr>
              <w:t>10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)</w:t>
            </w:r>
          </w:p>
        </w:tc>
      </w:tr>
      <w:tr w:rsidR="00D53B5A" w:rsidRPr="00A45E23" w:rsidTr="00D53B5A">
        <w:trPr>
          <w:trHeight w:val="300"/>
        </w:trPr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месец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Средномесечна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Максимално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измерена</w:t>
            </w:r>
            <w:proofErr w:type="spellEnd"/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Брой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Брой</w:t>
            </w:r>
            <w:proofErr w:type="spellEnd"/>
          </w:p>
        </w:tc>
      </w:tr>
      <w:tr w:rsidR="00D53B5A" w:rsidRPr="00D53B5A" w:rsidTr="00D53B5A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конце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eastAsia="en-GB"/>
              </w:rPr>
              <w:t>н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трация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средноденонощна</w:t>
            </w:r>
            <w:proofErr w:type="spellEnd"/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превишения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на</w:t>
            </w:r>
            <w:proofErr w:type="spellEnd"/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регистрирани</w:t>
            </w:r>
            <w:proofErr w:type="spellEnd"/>
          </w:p>
        </w:tc>
      </w:tr>
      <w:tr w:rsidR="00D53B5A" w:rsidRPr="00D53B5A" w:rsidTr="00D53B5A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[µg/m</w:t>
            </w:r>
            <w:r w:rsidRPr="00A45E23">
              <w:rPr>
                <w:rFonts w:ascii="Times New Roman" w:eastAsia="Times New Roman" w:hAnsi="Times New Roman" w:cs="Times New Roman"/>
                <w:i/>
                <w:vertAlign w:val="superscript"/>
                <w:lang w:val="en-GB" w:eastAsia="en-GB"/>
              </w:rPr>
              <w:t>3</w:t>
            </w: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]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lang w:eastAsia="en-GB"/>
              </w:rPr>
              <w:t>к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онцентрация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eastAsia="en-GB"/>
              </w:rPr>
              <w:t xml:space="preserve"> </w:t>
            </w: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[µg/m</w:t>
            </w:r>
            <w:r w:rsidRPr="00A45E23">
              <w:rPr>
                <w:rFonts w:ascii="Times New Roman" w:eastAsia="Times New Roman" w:hAnsi="Times New Roman" w:cs="Times New Roman"/>
                <w:i/>
                <w:vertAlign w:val="superscript"/>
                <w:lang w:val="en-GB" w:eastAsia="en-GB"/>
              </w:rPr>
              <w:t>3</w:t>
            </w: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]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ПС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СДН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данни</w:t>
            </w:r>
            <w:proofErr w:type="spellEnd"/>
          </w:p>
        </w:tc>
      </w:tr>
      <w:tr w:rsidR="000E2E24" w:rsidRPr="00D53B5A" w:rsidTr="003C1BC7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октомври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E2E24" w:rsidRPr="00D53B5A" w:rsidRDefault="009D3B39" w:rsidP="00CF180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9D3B39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57,68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9D3B39" w:rsidP="0054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54537A" w:rsidRDefault="009D3B39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30</w:t>
            </w:r>
          </w:p>
        </w:tc>
      </w:tr>
      <w:tr w:rsidR="000E2E24" w:rsidRPr="00D53B5A" w:rsidTr="003C1BC7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ноември</w:t>
            </w:r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E2E24" w:rsidRPr="00D53B5A" w:rsidRDefault="009D3B39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40,39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9D3B39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95,09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9D3B39" w:rsidP="00CF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9D3B39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28</w:t>
            </w:r>
          </w:p>
        </w:tc>
      </w:tr>
      <w:tr w:rsidR="000E2E24" w:rsidRPr="00D53B5A" w:rsidTr="003C1BC7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декември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E2E24" w:rsidRPr="00D53B5A" w:rsidRDefault="009D3B39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9D3B39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77,08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9D3B39" w:rsidP="00CF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9D3B39" w:rsidP="00CF1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0E2E24" w:rsidRPr="00D53B5A" w:rsidTr="003C1BC7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януари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E2E24" w:rsidRPr="00D53B5A" w:rsidRDefault="00E11C3A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E11C3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87,26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E11C3A" w:rsidP="00B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13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E11C3A" w:rsidP="00B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30</w:t>
            </w:r>
          </w:p>
        </w:tc>
      </w:tr>
      <w:tr w:rsidR="000E2E24" w:rsidRPr="00D53B5A" w:rsidTr="003C1BC7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февруари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E2E24" w:rsidRPr="00D53B5A" w:rsidRDefault="00E11C3A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E11C3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74,65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E11C3A" w:rsidP="00B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10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E11C3A" w:rsidP="00B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28</w:t>
            </w:r>
          </w:p>
        </w:tc>
      </w:tr>
      <w:tr w:rsidR="000E2E24" w:rsidRPr="00D53B5A" w:rsidTr="003C1BC7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E2E24" w:rsidRPr="00D53B5A" w:rsidRDefault="00E11C3A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38,43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E11C3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63,74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E11C3A" w:rsidP="00B51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7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E11C3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D53B5A" w:rsidRPr="00D53B5A" w:rsidTr="003C1BC7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общо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D53B5A" w:rsidRPr="00A45E23" w:rsidRDefault="009D3B39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49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A45E23" w:rsidRDefault="00E83142" w:rsidP="00FC6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178</w:t>
            </w:r>
          </w:p>
        </w:tc>
      </w:tr>
      <w:tr w:rsidR="00D53B5A" w:rsidRPr="00D53B5A" w:rsidTr="00D53B5A">
        <w:trPr>
          <w:trHeight w:val="227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периода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</w:p>
        </w:tc>
      </w:tr>
    </w:tbl>
    <w:p w:rsidR="006A6442" w:rsidRPr="00AB1630" w:rsidRDefault="006A6442" w:rsidP="00D53B5A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lang w:eastAsia="en-GB"/>
        </w:rPr>
      </w:pPr>
    </w:p>
    <w:p w:rsidR="00DD0A09" w:rsidRDefault="00DD0A09" w:rsidP="004C5C05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4C5C05" w:rsidRPr="0003672E" w:rsidRDefault="00D53B5A" w:rsidP="004C5C05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D14B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В </w:t>
      </w:r>
      <w:r w:rsidRPr="007D14B8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АИС "</w:t>
      </w:r>
      <w:proofErr w:type="spellStart"/>
      <w:r w:rsidRPr="007D14B8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Несебър</w:t>
      </w:r>
      <w:proofErr w:type="spellEnd"/>
      <w:r w:rsidRPr="007D14B8"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  <w:t>"</w:t>
      </w:r>
      <w:r w:rsidRPr="007D14B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са отчетени</w:t>
      </w:r>
      <w:r w:rsidRPr="007D14B8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="00DE717E">
        <w:rPr>
          <w:rFonts w:ascii="Times New Roman" w:eastAsia="MS Mincho" w:hAnsi="Times New Roman" w:cs="Times New Roman"/>
          <w:sz w:val="24"/>
          <w:szCs w:val="24"/>
          <w:lang w:eastAsia="ja-JP"/>
        </w:rPr>
        <w:t>1</w:t>
      </w:r>
      <w:r w:rsidR="00A75229">
        <w:rPr>
          <w:rFonts w:ascii="Times New Roman" w:eastAsia="MS Mincho" w:hAnsi="Times New Roman" w:cs="Times New Roman"/>
          <w:sz w:val="24"/>
          <w:szCs w:val="24"/>
          <w:lang w:eastAsia="ja-JP"/>
        </w:rPr>
        <w:t>8</w:t>
      </w:r>
      <w:r w:rsidR="0043513E">
        <w:rPr>
          <w:rFonts w:ascii="Times New Roman" w:eastAsia="MS Mincho" w:hAnsi="Times New Roman" w:cs="Times New Roman"/>
          <w:sz w:val="24"/>
          <w:szCs w:val="24"/>
          <w:lang w:eastAsia="ja-JP"/>
        </w:rPr>
        <w:t>2</w:t>
      </w:r>
      <w:r w:rsidRPr="007D14B8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7D14B8">
        <w:rPr>
          <w:rFonts w:ascii="Times New Roman" w:eastAsia="Times New Roman" w:hAnsi="Times New Roman" w:cs="Times New Roman"/>
          <w:sz w:val="24"/>
          <w:szCs w:val="24"/>
          <w:lang w:eastAsia="ar-SA"/>
        </w:rPr>
        <w:t>валидни средноденонощни стойности. Регистрираните превишения  на  средноденонощната норма на Ф</w:t>
      </w:r>
      <w:r w:rsidRPr="007D14B8">
        <w:rPr>
          <w:rFonts w:ascii="Times New Roman" w:eastAsia="Times New Roman" w:hAnsi="Times New Roman" w:cs="Times New Roman"/>
          <w:sz w:val="24"/>
          <w:szCs w:val="24"/>
        </w:rPr>
        <w:t>ПЧ</w:t>
      </w:r>
      <w:r w:rsidRPr="007D14B8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Pr="007D14B8">
        <w:rPr>
          <w:rFonts w:ascii="Times New Roman" w:eastAsia="Times New Roman" w:hAnsi="Times New Roman" w:cs="Times New Roman"/>
          <w:sz w:val="24"/>
          <w:szCs w:val="24"/>
        </w:rPr>
        <w:t xml:space="preserve"> са </w:t>
      </w:r>
      <w:r w:rsidR="00A7522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D14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14B8">
        <w:rPr>
          <w:rFonts w:ascii="Times New Roman" w:eastAsia="Times New Roman" w:hAnsi="Times New Roman" w:cs="Times New Roman"/>
          <w:i/>
          <w:sz w:val="24"/>
          <w:szCs w:val="24"/>
        </w:rPr>
        <w:t>(таблица 7)</w:t>
      </w:r>
      <w:r w:rsidR="000367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672E" w:rsidRDefault="00D53B5A" w:rsidP="0003672E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53B5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D53B5A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:rsidR="00ED4DBA" w:rsidRDefault="00ED4DBA" w:rsidP="0003672E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b/>
          <w:lang w:eastAsia="ja-JP"/>
        </w:rPr>
      </w:pPr>
    </w:p>
    <w:p w:rsidR="00ED4DBA" w:rsidRDefault="00ED4DBA" w:rsidP="0003672E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b/>
          <w:lang w:eastAsia="ja-JP"/>
        </w:rPr>
      </w:pPr>
    </w:p>
    <w:p w:rsidR="00ED4DBA" w:rsidRDefault="00ED4DBA" w:rsidP="0003672E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b/>
          <w:lang w:eastAsia="ja-JP"/>
        </w:rPr>
      </w:pPr>
    </w:p>
    <w:p w:rsidR="00ED4DBA" w:rsidRDefault="00ED4DBA" w:rsidP="0003672E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b/>
          <w:lang w:eastAsia="ja-JP"/>
        </w:rPr>
      </w:pPr>
    </w:p>
    <w:p w:rsidR="00ED4DBA" w:rsidRDefault="00ED4DBA" w:rsidP="0003672E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b/>
          <w:lang w:eastAsia="ja-JP"/>
        </w:rPr>
      </w:pPr>
    </w:p>
    <w:p w:rsidR="00ED4DBA" w:rsidRDefault="00ED4DBA" w:rsidP="0003672E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b/>
          <w:lang w:eastAsia="ja-JP"/>
        </w:rPr>
      </w:pPr>
    </w:p>
    <w:p w:rsidR="00ED4DBA" w:rsidRDefault="00ED4DBA" w:rsidP="0003672E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b/>
          <w:lang w:eastAsia="ja-JP"/>
        </w:rPr>
      </w:pPr>
    </w:p>
    <w:p w:rsidR="00D53B5A" w:rsidRPr="00D53B5A" w:rsidRDefault="004C5C05" w:rsidP="0003672E">
      <w:pPr>
        <w:tabs>
          <w:tab w:val="left" w:pos="0"/>
          <w:tab w:val="left" w:pos="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MS Mincho" w:hAnsi="Times New Roman" w:cs="Times New Roman"/>
          <w:b/>
          <w:lang w:eastAsia="ja-JP"/>
        </w:rPr>
      </w:pPr>
      <w:r>
        <w:rPr>
          <w:rFonts w:ascii="Times New Roman" w:eastAsia="MS Mincho" w:hAnsi="Times New Roman" w:cs="Times New Roman"/>
          <w:b/>
          <w:lang w:eastAsia="ja-JP"/>
        </w:rPr>
        <w:lastRenderedPageBreak/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>
        <w:rPr>
          <w:rFonts w:ascii="Times New Roman" w:eastAsia="MS Mincho" w:hAnsi="Times New Roman" w:cs="Times New Roman"/>
          <w:b/>
          <w:lang w:eastAsia="ja-JP"/>
        </w:rPr>
        <w:tab/>
      </w:r>
      <w:r w:rsidR="0003672E">
        <w:rPr>
          <w:rFonts w:ascii="Times New Roman" w:eastAsia="MS Mincho" w:hAnsi="Times New Roman" w:cs="Times New Roman"/>
          <w:b/>
          <w:lang w:eastAsia="ja-JP"/>
        </w:rPr>
        <w:tab/>
      </w:r>
      <w:r w:rsidR="00D53B5A" w:rsidRPr="00D53B5A">
        <w:rPr>
          <w:rFonts w:ascii="Times New Roman" w:eastAsia="MS Mincho" w:hAnsi="Times New Roman" w:cs="Times New Roman"/>
          <w:b/>
          <w:lang w:eastAsia="ja-JP"/>
        </w:rPr>
        <w:t>Табл. 7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433"/>
        <w:gridCol w:w="1984"/>
        <w:gridCol w:w="2410"/>
        <w:gridCol w:w="1750"/>
        <w:gridCol w:w="2219"/>
      </w:tblGrid>
      <w:tr w:rsidR="00D53B5A" w:rsidRPr="00D53B5A" w:rsidTr="00D53B5A">
        <w:trPr>
          <w:trHeight w:val="330"/>
        </w:trPr>
        <w:tc>
          <w:tcPr>
            <w:tcW w:w="97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</w:pPr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АИС "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Несебър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"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-</w:t>
            </w:r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фини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праховни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>частици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(ФПЧ10)</w:t>
            </w:r>
          </w:p>
        </w:tc>
      </w:tr>
      <w:tr w:rsidR="00D53B5A" w:rsidRPr="00A45E23" w:rsidTr="00D53B5A">
        <w:trPr>
          <w:trHeight w:val="300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месец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Средномесечна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Максимално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измерена</w:t>
            </w:r>
            <w:proofErr w:type="spellEnd"/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Брой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Брой</w:t>
            </w:r>
            <w:proofErr w:type="spellEnd"/>
          </w:p>
        </w:tc>
      </w:tr>
      <w:tr w:rsidR="00D53B5A" w:rsidRPr="00A45E23" w:rsidTr="00D53B5A">
        <w:trPr>
          <w:trHeight w:val="30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концетрация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средноденонощна</w:t>
            </w:r>
            <w:proofErr w:type="spellEnd"/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превишения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регистрирани</w:t>
            </w:r>
            <w:proofErr w:type="spellEnd"/>
          </w:p>
        </w:tc>
      </w:tr>
      <w:tr w:rsidR="00D53B5A" w:rsidRPr="00A45E23" w:rsidTr="000B0784">
        <w:trPr>
          <w:trHeight w:val="315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[µg/m3] 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концентрация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[µg/m3] 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ПС </w:t>
            </w: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на</w:t>
            </w:r>
            <w:proofErr w:type="spellEnd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 xml:space="preserve"> СДН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A45E23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en-GB" w:eastAsia="en-GB"/>
              </w:rPr>
            </w:pPr>
            <w:proofErr w:type="spellStart"/>
            <w:r w:rsidRPr="00A45E23">
              <w:rPr>
                <w:rFonts w:ascii="Times New Roman" w:eastAsia="Times New Roman" w:hAnsi="Times New Roman" w:cs="Times New Roman"/>
                <w:i/>
                <w:lang w:val="en-GB" w:eastAsia="en-GB"/>
              </w:rPr>
              <w:t>данни</w:t>
            </w:r>
            <w:proofErr w:type="spellEnd"/>
          </w:p>
        </w:tc>
      </w:tr>
      <w:tr w:rsidR="000E2E24" w:rsidRPr="00D53B5A" w:rsidTr="000B0784">
        <w:trPr>
          <w:trHeight w:val="30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октомври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973F88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22,44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973F88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44,54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7611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7611D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0E2E24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ноември</w:t>
            </w:r>
            <w:r w:rsidRPr="00D53B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D53B5A" w:rsidRDefault="00973F88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27,23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973F88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56,18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973F8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973F8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30</w:t>
            </w:r>
          </w:p>
        </w:tc>
      </w:tr>
      <w:tr w:rsidR="000E2E24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декември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7611DA" w:rsidRDefault="00973F88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28,45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387AA5" w:rsidRDefault="00973F88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58,19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387AA5" w:rsidRDefault="00973F8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973F8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0E2E24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януари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387AA5" w:rsidRDefault="00973F88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29,27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0959EF" w:rsidRDefault="00973F88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52,6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0959EF" w:rsidRDefault="00973F88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973F8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0E2E24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февруари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387AA5" w:rsidRDefault="00973F88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31,82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387AA5" w:rsidRDefault="00973F88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58,03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387AA5" w:rsidRDefault="00973F8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973F8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28</w:t>
            </w:r>
          </w:p>
        </w:tc>
      </w:tr>
      <w:tr w:rsidR="000E2E24" w:rsidRPr="00D53B5A" w:rsidTr="003C1BC7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2E24" w:rsidRPr="00D53B5A" w:rsidRDefault="000E2E24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0E2E24" w:rsidRPr="00387AA5" w:rsidRDefault="00973F88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25,79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387AA5" w:rsidRDefault="00973F88" w:rsidP="00E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49,14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2E24" w:rsidRPr="00387AA5" w:rsidRDefault="00973F8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0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E2E24" w:rsidRPr="00D53B5A" w:rsidRDefault="00973F88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>31</w:t>
            </w:r>
          </w:p>
        </w:tc>
      </w:tr>
      <w:tr w:rsidR="00D53B5A" w:rsidRPr="00D53B5A" w:rsidTr="003C1BC7">
        <w:trPr>
          <w:trHeight w:val="300"/>
        </w:trPr>
        <w:tc>
          <w:tcPr>
            <w:tcW w:w="143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общо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за</w:t>
            </w:r>
            <w:proofErr w:type="spellEnd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</w:tcPr>
          <w:p w:rsidR="00D53B5A" w:rsidRPr="00A45E23" w:rsidRDefault="000959E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9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D53B5A" w:rsidRPr="00A45E23" w:rsidRDefault="000959EF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18</w:t>
            </w:r>
            <w:r w:rsidR="00973F88">
              <w:rPr>
                <w:rFonts w:ascii="Times New Roman" w:eastAsia="Times New Roman" w:hAnsi="Times New Roman" w:cs="Times New Roman"/>
                <w:b/>
                <w:lang w:eastAsia="en-GB"/>
              </w:rPr>
              <w:t>2</w:t>
            </w:r>
          </w:p>
        </w:tc>
      </w:tr>
      <w:tr w:rsidR="00D53B5A" w:rsidRPr="00D53B5A" w:rsidTr="00D53B5A">
        <w:trPr>
          <w:trHeight w:val="3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D53B5A">
              <w:rPr>
                <w:rFonts w:ascii="Times New Roman" w:eastAsia="Times New Roman" w:hAnsi="Times New Roman" w:cs="Times New Roman"/>
                <w:lang w:val="en-GB" w:eastAsia="en-GB"/>
              </w:rPr>
              <w:t>периода</w:t>
            </w:r>
            <w:proofErr w:type="spellEnd"/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53B5A" w:rsidRPr="00D53B5A" w:rsidRDefault="00D53B5A" w:rsidP="00D53B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17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53B5A" w:rsidRPr="00D53B5A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:rsidR="00D53B5A" w:rsidRPr="00D53B5A" w:rsidRDefault="00D53B5A" w:rsidP="00D53B5A">
      <w:pPr>
        <w:tabs>
          <w:tab w:val="left" w:pos="783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MS Mincho" w:hAnsi="Times New Roman" w:cs="Times New Roman"/>
          <w:color w:val="FF0000"/>
          <w:lang w:eastAsia="ja-JP"/>
        </w:rPr>
      </w:pPr>
    </w:p>
    <w:p w:rsidR="0054668F" w:rsidRDefault="0054668F" w:rsidP="00AB16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bg-BG"/>
        </w:rPr>
      </w:pPr>
    </w:p>
    <w:p w:rsidR="00AB1630" w:rsidRDefault="00AB1630" w:rsidP="00AB16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</w:pPr>
      <w:r w:rsidRPr="0044353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bg-BG"/>
        </w:rPr>
        <w:t>Фиг.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bg-BG"/>
        </w:rPr>
        <w:t xml:space="preserve"> 1.</w:t>
      </w:r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 xml:space="preserve"> </w:t>
      </w:r>
      <w:proofErr w:type="spellStart"/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>Брой</w:t>
      </w:r>
      <w:proofErr w:type="spellEnd"/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 xml:space="preserve"> </w:t>
      </w:r>
      <w:proofErr w:type="spellStart"/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>превишения</w:t>
      </w:r>
      <w:proofErr w:type="spellEnd"/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 xml:space="preserve"> на ПС на СДН, </w:t>
      </w:r>
      <w:proofErr w:type="spellStart"/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>регистрирани</w:t>
      </w:r>
      <w:proofErr w:type="spellEnd"/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 xml:space="preserve"> в </w:t>
      </w:r>
      <w:proofErr w:type="spellStart"/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>пунктовете</w:t>
      </w:r>
      <w:proofErr w:type="spellEnd"/>
      <w:r w:rsidRPr="0044353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 xml:space="preserve"> за мониторинг</w:t>
      </w:r>
      <w:r w:rsidRPr="0044353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ДОАС-ОПСИС, АИС „Долно Езерово“, АИС „Меден Рудник“, АИС „Несебър” през зимните периоди на </w:t>
      </w:r>
      <w:r w:rsidRPr="00443536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2016 – 2017 г., 2017 – 2018 г., 2018 – 2019 г.</w:t>
      </w:r>
      <w:r w:rsidR="0016263A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,</w:t>
      </w:r>
      <w:r w:rsidR="0016263A" w:rsidRPr="0016263A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 </w:t>
      </w:r>
      <w:r w:rsidR="0016263A" w:rsidRPr="00443536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201</w:t>
      </w:r>
      <w:r w:rsidR="0016263A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9</w:t>
      </w:r>
      <w:r w:rsidR="0016263A" w:rsidRPr="00443536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 – 20</w:t>
      </w:r>
      <w:r w:rsidR="0016263A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20</w:t>
      </w:r>
      <w:r w:rsidR="0016263A" w:rsidRPr="00443536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 xml:space="preserve"> г.</w:t>
      </w:r>
      <w:r w:rsidR="0043513E">
        <w:rPr>
          <w:rFonts w:ascii="Times New Roman" w:eastAsia="Times New Roman" w:hAnsi="Times New Roman" w:cs="Times New Roman"/>
          <w:b/>
          <w:i/>
          <w:sz w:val="24"/>
          <w:szCs w:val="24"/>
          <w:lang w:eastAsia="en-GB"/>
        </w:rPr>
        <w:t>, 2020 – 2021 г.</w:t>
      </w:r>
    </w:p>
    <w:p w:rsidR="0054668F" w:rsidRPr="00443536" w:rsidRDefault="0054668F" w:rsidP="00AB16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</w:pPr>
    </w:p>
    <w:p w:rsidR="00AB1630" w:rsidRDefault="008F5747" w:rsidP="00AB163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>
        <w:rPr>
          <w:noProof/>
          <w:lang w:eastAsia="bg-BG"/>
        </w:rPr>
        <w:drawing>
          <wp:inline distT="0" distB="0" distL="0" distR="0" wp14:anchorId="2CAAC792" wp14:editId="2EB703A2">
            <wp:extent cx="4543425" cy="2838450"/>
            <wp:effectExtent l="0" t="0" r="9525" b="0"/>
            <wp:docPr id="3" name="Диаграма 3">
              <a:extLst xmlns:a="http://schemas.openxmlformats.org/drawingml/2006/main">
                <a:ext uri="{FF2B5EF4-FFF2-40B4-BE49-F238E27FC236}">
                  <a16:creationId xmlns:a16="http://schemas.microsoft.com/office/drawing/2014/main" id="{DAE86F2B-E73E-45C3-8E27-524C3D5EFE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B1630" w:rsidRDefault="00AB1630" w:rsidP="00AB16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</w:p>
    <w:p w:rsidR="008B6848" w:rsidRPr="00D9270D" w:rsidRDefault="00AB1630" w:rsidP="00AB16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Видно от </w:t>
      </w:r>
      <w:proofErr w:type="spellStart"/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представената</w:t>
      </w:r>
      <w:proofErr w:type="spellEnd"/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графика </w:t>
      </w:r>
      <w:proofErr w:type="spellStart"/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в</w:t>
      </w:r>
      <w:r w:rsidR="00920F38"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ъв</w:t>
      </w:r>
      <w:proofErr w:type="spellEnd"/>
      <w:r w:rsidR="00920F38"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="00920F38"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всички</w:t>
      </w:r>
      <w:proofErr w:type="spellEnd"/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пунктове</w:t>
      </w:r>
      <w:proofErr w:type="spellEnd"/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за мониторинг </w:t>
      </w:r>
      <w:r w:rsidR="00920F38"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наблюдава намаление</w:t>
      </w:r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броя</w:t>
      </w:r>
      <w:proofErr w:type="spellEnd"/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дните</w:t>
      </w:r>
      <w:proofErr w:type="spellEnd"/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с </w:t>
      </w:r>
      <w:proofErr w:type="spellStart"/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регистрирани</w:t>
      </w:r>
      <w:proofErr w:type="spellEnd"/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превишения</w:t>
      </w:r>
      <w:proofErr w:type="spellEnd"/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в сравнение с</w:t>
      </w:r>
      <w:r w:rsidR="00920F38"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предходн</w:t>
      </w:r>
      <w:r w:rsidR="00920F38"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ия</w:t>
      </w:r>
      <w:proofErr w:type="spellEnd"/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="00920F38"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период.</w:t>
      </w:r>
      <w:r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="00920F38"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Най-</w:t>
      </w:r>
      <w:proofErr w:type="spellStart"/>
      <w:r w:rsidR="00920F38"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осезаемо</w:t>
      </w:r>
      <w:proofErr w:type="spellEnd"/>
      <w:r w:rsidR="00920F38"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е </w:t>
      </w:r>
      <w:proofErr w:type="spellStart"/>
      <w:r w:rsidR="00920F38"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намалението</w:t>
      </w:r>
      <w:proofErr w:type="spellEnd"/>
      <w:r w:rsidR="00920F38"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за </w:t>
      </w:r>
      <w:proofErr w:type="spellStart"/>
      <w:r w:rsidR="00920F38"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районите</w:t>
      </w:r>
      <w:proofErr w:type="spellEnd"/>
      <w:r w:rsidR="00920F38"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ДОАС-РИОСВ и АИС </w:t>
      </w:r>
      <w:r w:rsidR="00920F38"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proofErr w:type="spellStart"/>
      <w:r w:rsidR="00920F38"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Несебър</w:t>
      </w:r>
      <w:proofErr w:type="spellEnd"/>
      <w:r w:rsidR="00920F38"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“</w:t>
      </w:r>
      <w:r w:rsidR="00920F38" w:rsidRPr="00D9270D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. </w:t>
      </w:r>
    </w:p>
    <w:p w:rsidR="00AB1630" w:rsidRPr="00D55B24" w:rsidRDefault="008B6848" w:rsidP="00AB163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</w:t>
      </w:r>
      <w:r w:rsidR="00AB1630"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апазва </w:t>
      </w:r>
      <w:r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се </w:t>
      </w:r>
      <w:r w:rsidR="00AB1630"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тенденцията </w:t>
      </w:r>
      <w:r w:rsidR="00274571"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 </w:t>
      </w:r>
      <w:r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АИС „М. Рудник“ д</w:t>
      </w:r>
      <w:r w:rsidR="00AB1630"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</w:t>
      </w:r>
      <w:r w:rsidR="00274571"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се</w:t>
      </w:r>
      <w:r w:rsidR="00AB1630"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отчита </w:t>
      </w:r>
      <w:r w:rsidR="00920F38"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нисък</w:t>
      </w:r>
      <w:r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брой</w:t>
      </w:r>
      <w:r w:rsidR="00AB1630"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превишени</w:t>
      </w:r>
      <w:r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я</w:t>
      </w:r>
      <w:r w:rsidR="00AB1630" w:rsidRPr="00D9270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средноденонощната норма.</w:t>
      </w:r>
    </w:p>
    <w:p w:rsidR="00AB1630" w:rsidRDefault="00AB1630" w:rsidP="00D53B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53B5A" w:rsidRPr="00AB1630" w:rsidRDefault="00D53B5A" w:rsidP="00D53B5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B1630">
        <w:rPr>
          <w:rFonts w:ascii="Times New Roman" w:eastAsia="Times New Roman" w:hAnsi="Times New Roman" w:cs="Times New Roman"/>
          <w:i/>
          <w:sz w:val="24"/>
          <w:szCs w:val="24"/>
        </w:rPr>
        <w:t>таблица 8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  са посочени</w:t>
      </w:r>
      <w:r w:rsidR="00AB16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 средномесечни стойности на ФПЧ</w:t>
      </w:r>
      <w:r w:rsidRPr="00AB163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10  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през </w:t>
      </w:r>
      <w:r w:rsidR="00E758E7" w:rsidRPr="00AB1630">
        <w:rPr>
          <w:rFonts w:ascii="Times New Roman" w:eastAsia="Times New Roman" w:hAnsi="Times New Roman" w:cs="Times New Roman"/>
          <w:sz w:val="24"/>
          <w:szCs w:val="24"/>
        </w:rPr>
        <w:t>зимните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 период</w:t>
      </w:r>
      <w:r w:rsidR="00E758E7" w:rsidRPr="00AB163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758E7" w:rsidRPr="00AB1630">
        <w:rPr>
          <w:rFonts w:ascii="Times New Roman" w:eastAsia="Times New Roman" w:hAnsi="Times New Roman" w:cs="Times New Roman"/>
          <w:sz w:val="24"/>
          <w:szCs w:val="24"/>
        </w:rPr>
        <w:t>октомври-март) н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а  </w:t>
      </w:r>
      <w:r w:rsidR="00E758E7" w:rsidRPr="00AB1630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E13B51">
        <w:rPr>
          <w:rFonts w:ascii="Times New Roman" w:eastAsia="Times New Roman" w:hAnsi="Times New Roman" w:cs="Times New Roman"/>
          <w:sz w:val="24"/>
          <w:szCs w:val="24"/>
        </w:rPr>
        <w:t>9</w:t>
      </w:r>
      <w:r w:rsidR="00E758E7" w:rsidRPr="00AB163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13B5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 г. и 20</w:t>
      </w:r>
      <w:r w:rsidR="00E13B5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E758E7" w:rsidRPr="00AB1630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16263A">
        <w:rPr>
          <w:rFonts w:ascii="Times New Roman" w:eastAsia="Times New Roman" w:hAnsi="Times New Roman" w:cs="Times New Roman"/>
          <w:sz w:val="24"/>
          <w:szCs w:val="24"/>
        </w:rPr>
        <w:t>2</w:t>
      </w:r>
      <w:r w:rsidR="00E13B5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B1630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Pr="00AB163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</w:t>
      </w:r>
    </w:p>
    <w:p w:rsidR="00AB1630" w:rsidRDefault="00D53B5A" w:rsidP="001510FE">
      <w:pPr>
        <w:tabs>
          <w:tab w:val="left" w:pos="8580"/>
        </w:tabs>
        <w:overflowPunct w:val="0"/>
        <w:autoSpaceDE w:val="0"/>
        <w:autoSpaceDN w:val="0"/>
        <w:adjustRightInd w:val="0"/>
        <w:spacing w:after="0" w:line="240" w:lineRule="auto"/>
        <w:ind w:right="-376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AB163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               </w:t>
      </w:r>
      <w:r w:rsidR="00EC00AE" w:rsidRPr="00AB1630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Pr="00AB163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</w:t>
      </w:r>
      <w:r w:rsidR="00984DE4" w:rsidRPr="00AB163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   </w:t>
      </w:r>
    </w:p>
    <w:p w:rsidR="002666B3" w:rsidRDefault="0054668F" w:rsidP="004C5C05">
      <w:pPr>
        <w:tabs>
          <w:tab w:val="left" w:pos="8580"/>
        </w:tabs>
        <w:overflowPunct w:val="0"/>
        <w:autoSpaceDE w:val="0"/>
        <w:autoSpaceDN w:val="0"/>
        <w:adjustRightInd w:val="0"/>
        <w:spacing w:after="0" w:line="240" w:lineRule="auto"/>
        <w:ind w:right="-376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="004C5C05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</w:p>
    <w:p w:rsidR="002666B3" w:rsidRDefault="002666B3" w:rsidP="004C5C05">
      <w:pPr>
        <w:tabs>
          <w:tab w:val="left" w:pos="8580"/>
        </w:tabs>
        <w:overflowPunct w:val="0"/>
        <w:autoSpaceDE w:val="0"/>
        <w:autoSpaceDN w:val="0"/>
        <w:adjustRightInd w:val="0"/>
        <w:spacing w:after="0" w:line="240" w:lineRule="auto"/>
        <w:ind w:right="-376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</w:p>
    <w:p w:rsidR="00D53B5A" w:rsidRPr="00AB1630" w:rsidRDefault="002666B3" w:rsidP="004C5C05">
      <w:pPr>
        <w:tabs>
          <w:tab w:val="left" w:pos="8580"/>
        </w:tabs>
        <w:overflowPunct w:val="0"/>
        <w:autoSpaceDE w:val="0"/>
        <w:autoSpaceDN w:val="0"/>
        <w:adjustRightInd w:val="0"/>
        <w:spacing w:after="0" w:line="240" w:lineRule="auto"/>
        <w:ind w:right="-376" w:firstLine="720"/>
        <w:jc w:val="both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</w:r>
      <w:r w:rsidR="00D53B5A" w:rsidRPr="00AB1630">
        <w:rPr>
          <w:rFonts w:ascii="Times New Roman" w:eastAsia="Times New Roman" w:hAnsi="Times New Roman" w:cs="Times New Roman"/>
          <w:b/>
        </w:rPr>
        <w:t>Табл. 8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992"/>
        <w:gridCol w:w="1134"/>
        <w:gridCol w:w="1134"/>
        <w:gridCol w:w="993"/>
        <w:gridCol w:w="992"/>
        <w:gridCol w:w="992"/>
        <w:gridCol w:w="1134"/>
      </w:tblGrid>
      <w:tr w:rsidR="00984DE4" w:rsidRPr="00AB1630" w:rsidTr="008B6848">
        <w:trPr>
          <w:trHeight w:val="319"/>
        </w:trPr>
        <w:tc>
          <w:tcPr>
            <w:tcW w:w="1135" w:type="dxa"/>
            <w:vMerge w:val="restart"/>
            <w:shd w:val="clear" w:color="auto" w:fill="auto"/>
            <w:vAlign w:val="bottom"/>
          </w:tcPr>
          <w:p w:rsidR="00D53B5A" w:rsidRPr="00AB1630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Mесец</w:t>
            </w:r>
            <w:proofErr w:type="spellEnd"/>
          </w:p>
        </w:tc>
        <w:tc>
          <w:tcPr>
            <w:tcW w:w="4252" w:type="dxa"/>
            <w:gridSpan w:val="4"/>
            <w:shd w:val="clear" w:color="auto" w:fill="auto"/>
            <w:vAlign w:val="bottom"/>
          </w:tcPr>
          <w:p w:rsidR="00D53B5A" w:rsidRPr="00AB1630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AB16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Пункт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D53B5A" w:rsidRPr="00AB1630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М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есец</w:t>
            </w:r>
            <w:proofErr w:type="spellEnd"/>
          </w:p>
        </w:tc>
        <w:tc>
          <w:tcPr>
            <w:tcW w:w="4111" w:type="dxa"/>
            <w:gridSpan w:val="4"/>
            <w:shd w:val="clear" w:color="auto" w:fill="auto"/>
            <w:vAlign w:val="bottom"/>
          </w:tcPr>
          <w:p w:rsidR="00D53B5A" w:rsidRPr="00AB1630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</w:pPr>
            <w:proofErr w:type="spellStart"/>
            <w:r w:rsidRPr="00AB16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en-GB"/>
              </w:rPr>
              <w:t>Пункт</w:t>
            </w:r>
            <w:proofErr w:type="spellEnd"/>
          </w:p>
        </w:tc>
      </w:tr>
      <w:tr w:rsidR="00984DE4" w:rsidRPr="00AB1630" w:rsidTr="001C377B">
        <w:tc>
          <w:tcPr>
            <w:tcW w:w="1135" w:type="dxa"/>
            <w:vMerge/>
            <w:shd w:val="clear" w:color="auto" w:fill="auto"/>
          </w:tcPr>
          <w:p w:rsidR="00D53B5A" w:rsidRPr="00AB1630" w:rsidRDefault="00D53B5A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53B5A" w:rsidRPr="00AB1630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Долно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Езер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во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3B5A" w:rsidRPr="00AB1630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Меден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Рудник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53B5A" w:rsidRPr="00AB1630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„ДОАС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OPSIS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“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3B5A" w:rsidRPr="00AB1630" w:rsidRDefault="00D53B5A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Несебър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1134" w:type="dxa"/>
            <w:vMerge/>
            <w:shd w:val="clear" w:color="auto" w:fill="auto"/>
          </w:tcPr>
          <w:p w:rsidR="00D53B5A" w:rsidRPr="00AB1630" w:rsidRDefault="00D53B5A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D53B5A" w:rsidRPr="00AB1630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Долно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Езер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во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53B5A" w:rsidRPr="00AB1630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 "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Меден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Рудник</w:t>
            </w:r>
            <w:proofErr w:type="spellEnd"/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D53B5A" w:rsidRPr="00AB1630" w:rsidRDefault="00D53B5A" w:rsidP="00D53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ДОАС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="006F6523"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ОПСИС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D53B5A" w:rsidRPr="00AB1630" w:rsidRDefault="00D53B5A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АИС</w:t>
            </w:r>
          </w:p>
          <w:p w:rsidR="00D53B5A" w:rsidRPr="00AB1630" w:rsidRDefault="00D53B5A" w:rsidP="00D53B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Несебър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"</w:t>
            </w:r>
          </w:p>
        </w:tc>
      </w:tr>
      <w:tr w:rsidR="00987BE4" w:rsidRPr="00AB1630" w:rsidTr="00987BE4">
        <w:tc>
          <w:tcPr>
            <w:tcW w:w="1135" w:type="dxa"/>
            <w:shd w:val="clear" w:color="auto" w:fill="auto"/>
            <w:vAlign w:val="bottom"/>
          </w:tcPr>
          <w:p w:rsidR="00987BE4" w:rsidRPr="00AB1630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октомври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E63BD6" w:rsidRDefault="00987BE4" w:rsidP="00987B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</w:rPr>
              <w:t>26,91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E63BD6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13,50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E63BD6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BE4" w:rsidRPr="00E63BD6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24,03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7BE4" w:rsidRPr="00AB1630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октомври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987BE4" w:rsidRDefault="00987BE4" w:rsidP="00987B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</w:rPr>
              <w:t>26,90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987BE4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20,50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987BE4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BE4" w:rsidRPr="00987BE4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22,44</w:t>
            </w:r>
          </w:p>
        </w:tc>
      </w:tr>
      <w:tr w:rsidR="00987BE4" w:rsidRPr="00AB1630" w:rsidTr="00987BE4">
        <w:tc>
          <w:tcPr>
            <w:tcW w:w="1135" w:type="dxa"/>
            <w:shd w:val="clear" w:color="auto" w:fill="auto"/>
            <w:vAlign w:val="bottom"/>
          </w:tcPr>
          <w:p w:rsidR="00987BE4" w:rsidRPr="00AB1630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ноември</w:t>
            </w:r>
          </w:p>
          <w:p w:rsidR="00987BE4" w:rsidRPr="00AB1630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E63BD6" w:rsidRDefault="00987BE4" w:rsidP="00987B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</w:rPr>
              <w:t>35,29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E63BD6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18,01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E63BD6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E63BD6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31,21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7BE4" w:rsidRPr="00AB1630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ноември</w:t>
            </w:r>
          </w:p>
          <w:p w:rsidR="00987BE4" w:rsidRPr="00AB1630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987BE4" w:rsidRDefault="00987BE4" w:rsidP="00987B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</w:rPr>
              <w:t>40,39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987BE4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987BE4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987BE4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27,23</w:t>
            </w:r>
          </w:p>
        </w:tc>
      </w:tr>
      <w:tr w:rsidR="00987BE4" w:rsidRPr="00AB1630" w:rsidTr="00987BE4">
        <w:tc>
          <w:tcPr>
            <w:tcW w:w="1135" w:type="dxa"/>
            <w:shd w:val="clear" w:color="auto" w:fill="auto"/>
            <w:vAlign w:val="bottom"/>
          </w:tcPr>
          <w:p w:rsidR="00987BE4" w:rsidRPr="00AB1630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декември</w:t>
            </w:r>
          </w:p>
          <w:p w:rsidR="00987BE4" w:rsidRPr="00AB1630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E63BD6" w:rsidRDefault="00987BE4" w:rsidP="00987B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</w:rPr>
              <w:t>48,42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E63BD6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21,19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E63BD6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34,81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E63BD6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32,16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7BE4" w:rsidRPr="00AB1630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декември</w:t>
            </w:r>
          </w:p>
          <w:p w:rsidR="00987BE4" w:rsidRPr="00AB1630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987BE4" w:rsidRDefault="00987BE4" w:rsidP="00987B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</w:rPr>
              <w:t>43,01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987BE4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26,77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987BE4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24,69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987BE4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28,45</w:t>
            </w:r>
          </w:p>
        </w:tc>
      </w:tr>
      <w:tr w:rsidR="00987BE4" w:rsidRPr="00AB1630" w:rsidTr="00987BE4">
        <w:tc>
          <w:tcPr>
            <w:tcW w:w="1135" w:type="dxa"/>
            <w:shd w:val="clear" w:color="auto" w:fill="auto"/>
            <w:vAlign w:val="bottom"/>
          </w:tcPr>
          <w:p w:rsidR="00987BE4" w:rsidRPr="00AB1630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януари</w:t>
            </w:r>
          </w:p>
          <w:p w:rsidR="00987BE4" w:rsidRPr="00AB1630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E63BD6" w:rsidRDefault="00987BE4" w:rsidP="00987B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</w:rPr>
              <w:t>54,77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E63BD6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BE4" w:rsidRPr="00E63BD6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37,19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E63BD6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38,28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7BE4" w:rsidRPr="00AB1630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януари</w:t>
            </w:r>
          </w:p>
          <w:p w:rsidR="00987BE4" w:rsidRPr="00AB1630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21 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987BE4" w:rsidRDefault="00987BE4" w:rsidP="00987B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</w:rPr>
              <w:t>46,32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987BE4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BE4" w:rsidRPr="00987BE4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23,89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987BE4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29,27</w:t>
            </w:r>
          </w:p>
        </w:tc>
      </w:tr>
      <w:tr w:rsidR="00987BE4" w:rsidRPr="00AB1630" w:rsidTr="00987BE4">
        <w:tc>
          <w:tcPr>
            <w:tcW w:w="1135" w:type="dxa"/>
            <w:shd w:val="clear" w:color="auto" w:fill="auto"/>
            <w:vAlign w:val="bottom"/>
          </w:tcPr>
          <w:p w:rsidR="00987BE4" w:rsidRPr="00AB1630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февруари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E63BD6" w:rsidRDefault="00987BE4" w:rsidP="00987B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</w:rPr>
              <w:t>44,13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E63BD6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E63BD6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32,36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E63BD6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31,63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7BE4" w:rsidRPr="00AB1630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февруари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987BE4" w:rsidRDefault="00987BE4" w:rsidP="00987B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</w:rPr>
              <w:t>45,25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987BE4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987BE4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28,42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987BE4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31,82</w:t>
            </w:r>
          </w:p>
        </w:tc>
      </w:tr>
      <w:tr w:rsidR="00987BE4" w:rsidRPr="00AB1630" w:rsidTr="00987BE4">
        <w:tc>
          <w:tcPr>
            <w:tcW w:w="1135" w:type="dxa"/>
            <w:shd w:val="clear" w:color="auto" w:fill="auto"/>
            <w:vAlign w:val="bottom"/>
          </w:tcPr>
          <w:p w:rsidR="00987BE4" w:rsidRPr="00AB1630" w:rsidRDefault="00987BE4" w:rsidP="0098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март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987BE4" w:rsidRPr="00AB1630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20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E63BD6" w:rsidRDefault="00987BE4" w:rsidP="00987B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</w:rPr>
              <w:t>53,67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E63BD6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27,99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BE4" w:rsidRPr="00EF48A1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39,87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E63BD6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E63BD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43,71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87BE4" w:rsidRPr="00AB1630" w:rsidRDefault="00987BE4" w:rsidP="0098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март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  <w:p w:rsidR="00987BE4" w:rsidRPr="00AB1630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</w:t>
            </w:r>
            <w:r w:rsidRPr="00AB1630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987BE4" w:rsidRDefault="00987BE4" w:rsidP="00987B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</w:rPr>
              <w:t>38,43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987BE4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26,53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987BE4" w:rsidRPr="00EF48A1" w:rsidRDefault="008F5747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987BE4" w:rsidRPr="00987BE4" w:rsidRDefault="00987BE4" w:rsidP="00987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987BE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25,79</w:t>
            </w:r>
          </w:p>
        </w:tc>
      </w:tr>
    </w:tbl>
    <w:p w:rsidR="00AB1630" w:rsidRDefault="00AB1630" w:rsidP="00546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B1630" w:rsidRDefault="00AB1630" w:rsidP="00694B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C00AE" w:rsidRDefault="00D53B5A" w:rsidP="00694B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Фиг. </w:t>
      </w:r>
      <w:r w:rsidR="00AB1630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Измерени СДК  на ФПЧ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bg-BG"/>
        </w:rPr>
        <w:t xml:space="preserve">10 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, осреднени по месеци,  в пунктовете за мониторинг </w:t>
      </w:r>
      <w:bookmarkStart w:id="1" w:name="_Hlk8133716"/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ДОАС-</w:t>
      </w:r>
      <w:r w:rsidR="00842A5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ОПСИС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АИС „Долно Езерово“, АИС „Меден Рудник“,</w:t>
      </w:r>
      <w:r w:rsidR="007C6D30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АИС „Несебър”</w:t>
      </w:r>
      <w:bookmarkEnd w:id="1"/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за </w:t>
      </w:r>
      <w:r w:rsidR="00D9270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периодите  </w:t>
      </w:r>
      <w:r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</w:t>
      </w:r>
    </w:p>
    <w:p w:rsidR="00D53B5A" w:rsidRDefault="00D9270D" w:rsidP="00A45E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01.10.20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19</w:t>
      </w: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г.– 31.03.20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20</w:t>
      </w: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Pr="00D9270D">
        <w:rPr>
          <w:rFonts w:ascii="Times New Roman" w:eastAsia="Times New Roman" w:hAnsi="Times New Roman" w:cs="Times New Roman"/>
          <w:bCs/>
          <w:iCs/>
          <w:sz w:val="24"/>
          <w:szCs w:val="24"/>
          <w:lang w:eastAsia="bg-BG"/>
        </w:rPr>
        <w:t>и</w:t>
      </w:r>
      <w:r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</w:t>
      </w:r>
      <w:r w:rsidR="00D53B5A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01.</w:t>
      </w:r>
      <w:r w:rsidR="002E76A7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10</w:t>
      </w:r>
      <w:r w:rsidR="00D53B5A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</w:t>
      </w:r>
      <w:r w:rsidR="00E13B5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20</w:t>
      </w:r>
      <w:r w:rsidR="00A45E23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г.</w:t>
      </w:r>
      <w:r w:rsidR="00D53B5A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– 3</w:t>
      </w:r>
      <w:r w:rsidR="002E76A7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</w:t>
      </w:r>
      <w:r w:rsidR="00D53B5A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.0</w:t>
      </w:r>
      <w:r w:rsidR="002E76A7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3</w:t>
      </w:r>
      <w:r w:rsidR="00D53B5A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.20</w:t>
      </w:r>
      <w:r w:rsidR="008C2B7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="00E13B51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</w:t>
      </w:r>
      <w:r w:rsidR="00D53B5A" w:rsidRPr="00A45E2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г., </w:t>
      </w:r>
      <w:r w:rsidR="00D53B5A"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сравнени със СДН, </w:t>
      </w:r>
      <w:r w:rsidR="0042540E"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определена в Наредба № 12/2010</w:t>
      </w:r>
      <w:r w:rsidR="00EC00A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="00D53B5A" w:rsidRPr="00A45E23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г.</w:t>
      </w:r>
    </w:p>
    <w:p w:rsidR="00D53B5A" w:rsidRPr="00D53B5A" w:rsidRDefault="003F1762" w:rsidP="004254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D9270D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drawing>
          <wp:inline distT="0" distB="0" distL="0" distR="0" wp14:anchorId="1A70D4B8">
            <wp:extent cx="6261100" cy="3621405"/>
            <wp:effectExtent l="0" t="0" r="6350" b="0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0" cy="362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D8188D" w:rsidRDefault="00D8188D" w:rsidP="00D53B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6703" w:rsidRDefault="00926703" w:rsidP="009545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66B3" w:rsidRDefault="0095450A" w:rsidP="009545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A50F1">
        <w:rPr>
          <w:rFonts w:ascii="Times New Roman" w:eastAsia="Times New Roman" w:hAnsi="Times New Roman" w:cs="Times New Roman"/>
          <w:sz w:val="24"/>
          <w:szCs w:val="24"/>
        </w:rPr>
        <w:t xml:space="preserve">От представената графика е видно, </w:t>
      </w:r>
      <w:r w:rsidR="004A50F1" w:rsidRPr="004A50F1">
        <w:rPr>
          <w:rFonts w:ascii="Times New Roman" w:eastAsia="Times New Roman" w:hAnsi="Times New Roman" w:cs="Times New Roman"/>
          <w:sz w:val="24"/>
          <w:szCs w:val="24"/>
        </w:rPr>
        <w:t xml:space="preserve">че през зимните месеци (ноември-март) в района на АИС „Долно Езерово“ се наблюдава осезаемо увеличение на средномесечната концентрация в сравнение с останалите райони. </w:t>
      </w:r>
    </w:p>
    <w:p w:rsidR="00920F38" w:rsidRPr="004A50F1" w:rsidRDefault="004A50F1" w:rsidP="0095450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A50F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сравнение с предходния </w:t>
      </w:r>
      <w:proofErr w:type="spellStart"/>
      <w:r w:rsidR="002666B3">
        <w:rPr>
          <w:rFonts w:ascii="Times New Roman" w:eastAsia="Times New Roman" w:hAnsi="Times New Roman" w:cs="Times New Roman"/>
          <w:sz w:val="24"/>
          <w:szCs w:val="24"/>
        </w:rPr>
        <w:t>зим</w:t>
      </w:r>
      <w:proofErr w:type="spellEnd"/>
      <w:r w:rsidR="002666B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2666B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2666B3" w:rsidRPr="004A5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50F1">
        <w:rPr>
          <w:rFonts w:ascii="Times New Roman" w:eastAsia="Times New Roman" w:hAnsi="Times New Roman" w:cs="Times New Roman"/>
          <w:sz w:val="24"/>
          <w:szCs w:val="24"/>
        </w:rPr>
        <w:t xml:space="preserve">период </w:t>
      </w:r>
      <w:r w:rsidR="002B1094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3737D0">
        <w:rPr>
          <w:rFonts w:ascii="Times New Roman" w:eastAsia="Times New Roman" w:hAnsi="Times New Roman" w:cs="Times New Roman"/>
          <w:sz w:val="24"/>
          <w:szCs w:val="24"/>
        </w:rPr>
        <w:t>19-2020</w:t>
      </w:r>
      <w:r w:rsidR="002B1094">
        <w:rPr>
          <w:rFonts w:ascii="Times New Roman" w:eastAsia="Times New Roman" w:hAnsi="Times New Roman" w:cs="Times New Roman"/>
          <w:sz w:val="24"/>
          <w:szCs w:val="24"/>
        </w:rPr>
        <w:t xml:space="preserve"> г. нито една от </w:t>
      </w:r>
      <w:r w:rsidRPr="004A50F1">
        <w:rPr>
          <w:rFonts w:ascii="Times New Roman" w:eastAsia="Times New Roman" w:hAnsi="Times New Roman" w:cs="Times New Roman"/>
          <w:sz w:val="24"/>
          <w:szCs w:val="24"/>
        </w:rPr>
        <w:t xml:space="preserve">регистрираните средномесечни концентрации не превишава  определената среднодневна норма от 50 </w:t>
      </w:r>
      <w:r w:rsidRPr="004A50F1">
        <w:rPr>
          <w:rFonts w:ascii="Times New Roman" w:eastAsia="Times New Roman" w:hAnsi="Times New Roman" w:cs="Times New Roman"/>
          <w:sz w:val="24"/>
          <w:szCs w:val="24"/>
          <w:lang w:val="en-US"/>
        </w:rPr>
        <w:t>µg/m</w:t>
      </w:r>
      <w:r w:rsidRPr="004A50F1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4A50F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780A05" w:rsidRPr="006A2484" w:rsidRDefault="00780A05" w:rsidP="00780A0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периода 01.10.2020 – 31.03.2021 г. и</w:t>
      </w:r>
      <w:r w:rsidRPr="00085E7C">
        <w:rPr>
          <w:rFonts w:ascii="Times New Roman" w:eastAsia="Times New Roman" w:hAnsi="Times New Roman" w:cs="Times New Roman"/>
          <w:sz w:val="24"/>
          <w:szCs w:val="24"/>
        </w:rPr>
        <w:t xml:space="preserve">змервания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085E7C">
        <w:rPr>
          <w:rFonts w:ascii="Times New Roman" w:eastAsia="Times New Roman" w:hAnsi="Times New Roman" w:cs="Times New Roman"/>
          <w:sz w:val="24"/>
          <w:szCs w:val="24"/>
        </w:rPr>
        <w:t xml:space="preserve">Мобилната автоматична станция (МАС) на община Бургас са проведени в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85E7C">
        <w:rPr>
          <w:rFonts w:ascii="Times New Roman" w:eastAsia="Times New Roman" w:hAnsi="Times New Roman" w:cs="Times New Roman"/>
          <w:sz w:val="24"/>
          <w:szCs w:val="24"/>
        </w:rPr>
        <w:t xml:space="preserve"> точки в град Бургас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85E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2327">
        <w:rPr>
          <w:rFonts w:ascii="Times New Roman" w:eastAsia="Times New Roman" w:hAnsi="Times New Roman" w:cs="Times New Roman"/>
          <w:sz w:val="24"/>
          <w:szCs w:val="24"/>
        </w:rPr>
        <w:t xml:space="preserve">к-с "Изгрев"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C2327">
        <w:rPr>
          <w:rFonts w:ascii="Times New Roman" w:eastAsia="Times New Roman" w:hAnsi="Times New Roman" w:cs="Times New Roman"/>
          <w:sz w:val="24"/>
          <w:szCs w:val="24"/>
        </w:rPr>
        <w:t>до бл.43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  <w:r w:rsidRPr="009C2327">
        <w:rPr>
          <w:rFonts w:ascii="Times New Roman" w:eastAsia="Times New Roman" w:hAnsi="Times New Roman" w:cs="Times New Roman"/>
          <w:sz w:val="24"/>
          <w:szCs w:val="24"/>
        </w:rPr>
        <w:t xml:space="preserve">ЦГЧ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C2327">
        <w:rPr>
          <w:rFonts w:ascii="Times New Roman" w:eastAsia="Times New Roman" w:hAnsi="Times New Roman" w:cs="Times New Roman"/>
          <w:sz w:val="24"/>
          <w:szCs w:val="24"/>
        </w:rPr>
        <w:t>ул. "Оборище", срещу Наказателния паркинг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и в </w:t>
      </w:r>
      <w:r w:rsidRPr="006A2484">
        <w:rPr>
          <w:rFonts w:ascii="Times New Roman" w:eastAsia="Times New Roman" w:hAnsi="Times New Roman" w:cs="Times New Roman"/>
          <w:sz w:val="24"/>
          <w:szCs w:val="24"/>
        </w:rPr>
        <w:t xml:space="preserve">кв. Долно Езерово (кръстовище ул. "Г. </w:t>
      </w:r>
      <w:proofErr w:type="spellStart"/>
      <w:r w:rsidRPr="006A2484">
        <w:rPr>
          <w:rFonts w:ascii="Times New Roman" w:eastAsia="Times New Roman" w:hAnsi="Times New Roman" w:cs="Times New Roman"/>
          <w:sz w:val="24"/>
          <w:szCs w:val="24"/>
        </w:rPr>
        <w:t>Дълбошки</w:t>
      </w:r>
      <w:proofErr w:type="spellEnd"/>
      <w:r w:rsidRPr="006A2484">
        <w:rPr>
          <w:rFonts w:ascii="Times New Roman" w:eastAsia="Times New Roman" w:hAnsi="Times New Roman" w:cs="Times New Roman"/>
          <w:sz w:val="24"/>
          <w:szCs w:val="24"/>
        </w:rPr>
        <w:t xml:space="preserve">" и "Алабин").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Измерванията по показател фини прахови частици (ФПЧ10) показват, че  превишения на </w:t>
      </w:r>
      <w:r w:rsidRPr="006A2484">
        <w:rPr>
          <w:rFonts w:ascii="Times New Roman" w:eastAsia="Times New Roman" w:hAnsi="Times New Roman" w:cs="Times New Roman"/>
          <w:sz w:val="24"/>
          <w:szCs w:val="24"/>
        </w:rPr>
        <w:t>СДН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 регистрирани: в ЦГЧ – 3 бр. на 04, 05 и 06.12.2020 г. и </w:t>
      </w:r>
      <w:r w:rsidRPr="006A2484">
        <w:rPr>
          <w:rFonts w:ascii="Times New Roman" w:eastAsia="Times New Roman" w:hAnsi="Times New Roman" w:cs="Times New Roman"/>
          <w:sz w:val="24"/>
          <w:szCs w:val="24"/>
        </w:rPr>
        <w:t>в кв. Долно Езерово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6A24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 бр. за периода</w:t>
      </w:r>
      <w:r w:rsidRPr="006A2484">
        <w:rPr>
          <w:rFonts w:ascii="Times New Roman" w:eastAsia="Times New Roman" w:hAnsi="Times New Roman" w:cs="Times New Roman"/>
          <w:sz w:val="24"/>
          <w:szCs w:val="24"/>
        </w:rPr>
        <w:t xml:space="preserve"> от 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A248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A2484">
        <w:rPr>
          <w:rFonts w:ascii="Times New Roman" w:eastAsia="Times New Roman" w:hAnsi="Times New Roman" w:cs="Times New Roman"/>
          <w:sz w:val="24"/>
          <w:szCs w:val="24"/>
        </w:rPr>
        <w:t>1.20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A2484">
        <w:rPr>
          <w:rFonts w:ascii="Times New Roman" w:eastAsia="Times New Roman" w:hAnsi="Times New Roman" w:cs="Times New Roman"/>
          <w:sz w:val="24"/>
          <w:szCs w:val="24"/>
        </w:rPr>
        <w:t xml:space="preserve"> г. до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6A2484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A2484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A2484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780A05" w:rsidRDefault="002666B3" w:rsidP="00780A05">
      <w:pPr>
        <w:keepNext/>
        <w:tabs>
          <w:tab w:val="left" w:pos="87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r w:rsidR="00780A05" w:rsidRPr="002C3541">
        <w:rPr>
          <w:rFonts w:ascii="Times New Roman" w:hAnsi="Times New Roman"/>
          <w:sz w:val="24"/>
          <w:szCs w:val="24"/>
        </w:rPr>
        <w:t>к-с „Славейков“</w:t>
      </w:r>
      <w:r w:rsidR="00780A05">
        <w:rPr>
          <w:rFonts w:ascii="Times New Roman" w:hAnsi="Times New Roman"/>
          <w:sz w:val="24"/>
          <w:szCs w:val="24"/>
        </w:rPr>
        <w:t>, до бл.25</w:t>
      </w:r>
      <w:r w:rsidR="00780A05" w:rsidRPr="002C3541">
        <w:rPr>
          <w:rFonts w:ascii="Times New Roman" w:hAnsi="Times New Roman"/>
          <w:sz w:val="24"/>
          <w:szCs w:val="24"/>
        </w:rPr>
        <w:t xml:space="preserve">, </w:t>
      </w:r>
      <w:r w:rsidR="00780A05">
        <w:rPr>
          <w:rFonts w:ascii="Times New Roman" w:hAnsi="Times New Roman"/>
          <w:sz w:val="24"/>
          <w:szCs w:val="24"/>
        </w:rPr>
        <w:t xml:space="preserve">изграден </w:t>
      </w:r>
      <w:r>
        <w:rPr>
          <w:rFonts w:ascii="Times New Roman" w:hAnsi="Times New Roman"/>
          <w:sz w:val="24"/>
          <w:szCs w:val="24"/>
        </w:rPr>
        <w:t>и поддържан пункт ДОАС</w:t>
      </w:r>
      <w:r w:rsidRPr="002C3541">
        <w:rPr>
          <w:rFonts w:ascii="Times New Roman" w:hAnsi="Times New Roman"/>
          <w:sz w:val="24"/>
          <w:szCs w:val="24"/>
        </w:rPr>
        <w:t xml:space="preserve"> </w:t>
      </w:r>
      <w:r w:rsidR="00780A05">
        <w:rPr>
          <w:rFonts w:ascii="Times New Roman" w:hAnsi="Times New Roman"/>
          <w:sz w:val="24"/>
          <w:szCs w:val="24"/>
        </w:rPr>
        <w:t xml:space="preserve">от „Кроношпан България“ </w:t>
      </w:r>
      <w:r>
        <w:rPr>
          <w:rFonts w:ascii="Times New Roman" w:hAnsi="Times New Roman"/>
          <w:sz w:val="24"/>
          <w:szCs w:val="24"/>
        </w:rPr>
        <w:t>ЕООД в съответствие с поставено условия в КР. Пунктът</w:t>
      </w:r>
      <w:r w:rsidR="00780A05">
        <w:rPr>
          <w:rFonts w:ascii="Times New Roman" w:hAnsi="Times New Roman"/>
          <w:sz w:val="24"/>
          <w:szCs w:val="24"/>
        </w:rPr>
        <w:t xml:space="preserve"> </w:t>
      </w:r>
      <w:r w:rsidR="00780A05" w:rsidRPr="002C3541">
        <w:rPr>
          <w:rFonts w:ascii="Times New Roman" w:hAnsi="Times New Roman"/>
          <w:sz w:val="24"/>
          <w:szCs w:val="24"/>
        </w:rPr>
        <w:t xml:space="preserve">може да бъде класифициран като градски фонов пункт с обхват от 100 m до 2 </w:t>
      </w:r>
      <w:proofErr w:type="spellStart"/>
      <w:r w:rsidR="00780A05" w:rsidRPr="002C3541">
        <w:rPr>
          <w:rFonts w:ascii="Times New Roman" w:hAnsi="Times New Roman"/>
          <w:sz w:val="24"/>
          <w:szCs w:val="24"/>
        </w:rPr>
        <w:t>km</w:t>
      </w:r>
      <w:proofErr w:type="spellEnd"/>
      <w:r w:rsidR="00780A05" w:rsidRPr="002C3541">
        <w:rPr>
          <w:rFonts w:ascii="Times New Roman" w:hAnsi="Times New Roman"/>
          <w:sz w:val="24"/>
          <w:szCs w:val="24"/>
        </w:rPr>
        <w:t>. Районът основно е под въздействието на автомобилен трафик, пренос на емисии от дейността на „Кроношпан България“ ЕООД и „Топлофикация Бургас“ ЕАД, както и пренос на емисии от технологичната дейност на „Лукойл Нефтохим Бургас“ АД</w:t>
      </w:r>
      <w:r w:rsidR="00780A05">
        <w:rPr>
          <w:rFonts w:ascii="Times New Roman" w:hAnsi="Times New Roman"/>
          <w:sz w:val="24"/>
          <w:szCs w:val="24"/>
        </w:rPr>
        <w:t>.  За периода от 01.10.2020 г. до 31.03.2021 г</w:t>
      </w:r>
      <w:r w:rsidR="00780A05" w:rsidRPr="00780A05">
        <w:rPr>
          <w:rFonts w:ascii="Times New Roman" w:hAnsi="Times New Roman"/>
          <w:sz w:val="24"/>
          <w:szCs w:val="24"/>
        </w:rPr>
        <w:t xml:space="preserve">. е регистрирано 1 превишение на СДН </w:t>
      </w:r>
      <w:r w:rsidR="00780A05" w:rsidRPr="00780A05">
        <w:rPr>
          <w:rFonts w:ascii="Times New Roman" w:eastAsia="Times New Roman" w:hAnsi="Times New Roman" w:cs="Times New Roman"/>
          <w:sz w:val="24"/>
          <w:szCs w:val="24"/>
        </w:rPr>
        <w:t>на ФПЧ</w:t>
      </w:r>
      <w:r w:rsidR="00780A05" w:rsidRPr="00780A0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="00780A05" w:rsidRPr="00780A05">
        <w:rPr>
          <w:rFonts w:ascii="Times New Roman" w:eastAsia="Times New Roman" w:hAnsi="Times New Roman" w:cs="Times New Roman"/>
          <w:sz w:val="24"/>
          <w:szCs w:val="24"/>
        </w:rPr>
        <w:t xml:space="preserve"> през месец януари.</w:t>
      </w:r>
    </w:p>
    <w:p w:rsidR="00780A05" w:rsidRDefault="00780A05" w:rsidP="00780A05">
      <w:pPr>
        <w:keepNext/>
        <w:tabs>
          <w:tab w:val="left" w:pos="87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0A05" w:rsidRDefault="00780A05" w:rsidP="00780A05">
      <w:pPr>
        <w:keepNext/>
        <w:tabs>
          <w:tab w:val="left" w:pos="87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540E" w:rsidRPr="0042540E" w:rsidRDefault="00662C59" w:rsidP="00780A05">
      <w:pPr>
        <w:keepNext/>
        <w:tabs>
          <w:tab w:val="left" w:pos="87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>6. РЕГИСТРИРАНИ НИВА НА ОЗОН  В  ПЕРИОДА ОТ  01.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10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1F62E2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 xml:space="preserve"> ÷ 3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 w:rsidR="008C2B7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F62E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0EE4" w:rsidRPr="0042540E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92AB7" w:rsidRDefault="00192AB7" w:rsidP="0019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2540E" w:rsidRPr="0042540E" w:rsidRDefault="00D864BC" w:rsidP="00192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оценка на нивата на озон </w:t>
      </w:r>
      <w:r w:rsidR="0042540E"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>са разгледани стойности от измервания, извършени в периода от  01.</w:t>
      </w:r>
      <w:r w:rsidR="00534047"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="0042540E"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>.20</w:t>
      </w:r>
      <w:r w:rsidR="001F62E2">
        <w:rPr>
          <w:rFonts w:ascii="Times New Roman" w:eastAsia="Times New Roman" w:hAnsi="Times New Roman" w:cs="Times New Roman"/>
          <w:sz w:val="24"/>
          <w:szCs w:val="24"/>
          <w:lang w:eastAsia="bg-BG"/>
        </w:rPr>
        <w:t>20</w:t>
      </w:r>
      <w:r w:rsidR="0042540E"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до 3</w:t>
      </w:r>
      <w:r w:rsidR="00534047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42540E"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>.0</w:t>
      </w:r>
      <w:r w:rsidR="00534047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42540E"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>.20</w:t>
      </w:r>
      <w:r w:rsidR="00C956EA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="001F62E2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42540E" w:rsidRPr="0042540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r w:rsidR="00490E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пунктовете за мониторинг </w:t>
      </w:r>
      <w:r w:rsidR="00490EE4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ДОАС-ОПСИС, АИС „Меден Рудник”, АИС „Долно Езерово”,</w:t>
      </w:r>
      <w:r w:rsidR="00490E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490EE4" w:rsidRPr="00D53B5A">
        <w:rPr>
          <w:rFonts w:ascii="Times New Roman" w:eastAsia="Times New Roman" w:hAnsi="Times New Roman" w:cs="Times New Roman"/>
          <w:sz w:val="24"/>
          <w:szCs w:val="24"/>
          <w:lang w:eastAsia="bg-BG"/>
        </w:rPr>
        <w:t>АИС „Несебър”</w:t>
      </w:r>
    </w:p>
    <w:p w:rsidR="0042540E" w:rsidRPr="0042540E" w:rsidRDefault="00192AB7" w:rsidP="00B82CE7">
      <w:pPr>
        <w:tabs>
          <w:tab w:val="left" w:pos="8640"/>
        </w:tabs>
        <w:overflowPunct w:val="0"/>
        <w:autoSpaceDE w:val="0"/>
        <w:autoSpaceDN w:val="0"/>
        <w:adjustRightInd w:val="0"/>
        <w:spacing w:after="0" w:line="240" w:lineRule="auto"/>
        <w:ind w:left="9360" w:right="-234"/>
        <w:jc w:val="both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  <w:t xml:space="preserve">   </w:t>
      </w:r>
      <w:r w:rsidR="00B82CE7">
        <w:rPr>
          <w:rFonts w:ascii="Arial" w:eastAsia="Times New Roman" w:hAnsi="Arial" w:cs="Times New Roman"/>
          <w:b/>
          <w:sz w:val="24"/>
          <w:szCs w:val="24"/>
        </w:rPr>
        <w:t xml:space="preserve">       </w:t>
      </w:r>
      <w:r w:rsidR="0042540E" w:rsidRPr="0054668F">
        <w:rPr>
          <w:rFonts w:ascii="Times New Roman" w:eastAsia="Times New Roman" w:hAnsi="Times New Roman" w:cs="Times New Roman"/>
          <w:b/>
        </w:rPr>
        <w:t>Табл.</w:t>
      </w:r>
      <w:r w:rsidR="00882D26" w:rsidRPr="0054668F">
        <w:rPr>
          <w:rFonts w:ascii="Times New Roman" w:eastAsia="Times New Roman" w:hAnsi="Times New Roman" w:cs="Times New Roman"/>
          <w:b/>
        </w:rPr>
        <w:t>9</w:t>
      </w:r>
    </w:p>
    <w:tbl>
      <w:tblPr>
        <w:tblW w:w="10848" w:type="dxa"/>
        <w:jc w:val="center"/>
        <w:tblLook w:val="04A0" w:firstRow="1" w:lastRow="0" w:firstColumn="1" w:lastColumn="0" w:noHBand="0" w:noVBand="1"/>
      </w:tblPr>
      <w:tblGrid>
        <w:gridCol w:w="3255"/>
        <w:gridCol w:w="1249"/>
        <w:gridCol w:w="1113"/>
        <w:gridCol w:w="1208"/>
        <w:gridCol w:w="971"/>
        <w:gridCol w:w="1213"/>
        <w:gridCol w:w="965"/>
        <w:gridCol w:w="998"/>
      </w:tblGrid>
      <w:tr w:rsidR="0042540E" w:rsidRPr="00192AB7" w:rsidTr="0054668F">
        <w:trPr>
          <w:trHeight w:val="300"/>
          <w:jc w:val="center"/>
        </w:trPr>
        <w:tc>
          <w:tcPr>
            <w:tcW w:w="32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bCs/>
                <w:i/>
                <w:lang w:val="en-GB" w:eastAsia="en-GB"/>
              </w:rPr>
              <w:t xml:space="preserve"> </w:t>
            </w:r>
            <w:r w:rsidRPr="00192AB7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ДОАС- ОПСИС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FD56D7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Октомври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251B4B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Н</w:t>
            </w:r>
            <w:r w:rsidR="00FD56D7"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оември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251B4B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Д</w:t>
            </w:r>
            <w:r w:rsidR="00FD56D7"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екември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251B4B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Януари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251B4B" w:rsidP="0025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Февруари</w:t>
            </w:r>
          </w:p>
        </w:tc>
        <w:tc>
          <w:tcPr>
            <w:tcW w:w="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192FD4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М</w:t>
            </w:r>
            <w:r w:rsidR="00251B4B" w:rsidRPr="00192AB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арт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192AB7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</w:pPr>
            <w:proofErr w:type="spellStart"/>
            <w:r w:rsidRPr="00192AB7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общо</w:t>
            </w:r>
            <w:proofErr w:type="spellEnd"/>
            <w:r w:rsidRPr="00192AB7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 xml:space="preserve"> </w:t>
            </w:r>
            <w:proofErr w:type="spellStart"/>
            <w:r w:rsidRPr="00192AB7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за</w:t>
            </w:r>
            <w:proofErr w:type="spellEnd"/>
            <w:r w:rsidRPr="00192AB7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 xml:space="preserve"> </w:t>
            </w:r>
            <w:proofErr w:type="spellStart"/>
            <w:r w:rsidRPr="00192AB7">
              <w:rPr>
                <w:rFonts w:ascii="Times New Roman" w:eastAsia="Times New Roman" w:hAnsi="Times New Roman" w:cs="Times New Roman"/>
                <w:b/>
                <w:i/>
                <w:lang w:val="en-GB" w:eastAsia="en-GB"/>
              </w:rPr>
              <w:t>периода</w:t>
            </w:r>
            <w:proofErr w:type="spellEnd"/>
          </w:p>
        </w:tc>
      </w:tr>
      <w:tr w:rsidR="0042540E" w:rsidRPr="0042540E" w:rsidTr="0054668F">
        <w:trPr>
          <w:trHeight w:val="390"/>
          <w:jc w:val="center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проби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CB4CE8" w:rsidRDefault="00CB4CE8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732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CB4CE8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CB4CE8" w:rsidP="007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737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CB4CE8" w:rsidP="007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9A56E3" w:rsidP="002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9A56E3" w:rsidRDefault="009A56E3" w:rsidP="00241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737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732146" w:rsidP="00E94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3830</w:t>
            </w:r>
          </w:p>
        </w:tc>
      </w:tr>
      <w:tr w:rsidR="0042540E" w:rsidRPr="0042540E" w:rsidTr="0054668F">
        <w:trPr>
          <w:trHeight w:val="360"/>
          <w:jc w:val="center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AD1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данни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%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CB4CE8" w:rsidRDefault="00CB4CE8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GB"/>
              </w:rPr>
              <w:t>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CB4CE8" w:rsidP="007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60,3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CB4CE8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CB4CE8" w:rsidP="007F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73,1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9A56E3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96,1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727BF2" w:rsidRDefault="009A56E3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bottom"/>
          </w:tcPr>
          <w:p w:rsidR="0042540E" w:rsidRPr="00877B85" w:rsidRDefault="00732146" w:rsidP="00E94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87,7</w:t>
            </w:r>
          </w:p>
        </w:tc>
      </w:tr>
      <w:tr w:rsidR="0042540E" w:rsidRPr="0042540E" w:rsidTr="0054668F">
        <w:trPr>
          <w:trHeight w:val="450"/>
          <w:jc w:val="center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Измерена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максимална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="00574627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средночасова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CB4CE8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103,10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CB4CE8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62,72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CB4CE8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61,22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CB4CE8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57,12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9A56E3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87,88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9A56E3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85,99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732146" w:rsidP="00E94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103,10</w:t>
            </w:r>
          </w:p>
        </w:tc>
      </w:tr>
      <w:tr w:rsidR="0042540E" w:rsidRPr="0042540E" w:rsidTr="00010CAD">
        <w:trPr>
          <w:trHeight w:val="333"/>
          <w:jc w:val="center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3C1BC7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Средномесечна</w:t>
            </w:r>
            <w:r w:rsidR="0042540E"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="0042540E"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732146" w:rsidP="007F6B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38,41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732146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732146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29,25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732146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732146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44,10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732146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43,72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732146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38,87</w:t>
            </w:r>
          </w:p>
        </w:tc>
      </w:tr>
      <w:tr w:rsidR="0042540E" w:rsidRPr="0042540E" w:rsidTr="0054668F">
        <w:trPr>
          <w:trHeight w:val="870"/>
          <w:jc w:val="center"/>
        </w:trPr>
        <w:tc>
          <w:tcPr>
            <w:tcW w:w="32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(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КЦН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осемчасова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120 µg/m3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42540E" w:rsidRPr="0042540E" w:rsidTr="0054668F">
        <w:trPr>
          <w:trHeight w:val="501"/>
          <w:jc w:val="center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Краткосрочната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42540E" w:rsidRPr="0042540E" w:rsidTr="0054668F">
        <w:trPr>
          <w:trHeight w:val="1035"/>
          <w:jc w:val="center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информиране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(ПИН),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средночасова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180 µg/m3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FD56D7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42540E" w:rsidRPr="0042540E" w:rsidTr="0054668F">
        <w:trPr>
          <w:trHeight w:val="1065"/>
          <w:jc w:val="center"/>
        </w:trPr>
        <w:tc>
          <w:tcPr>
            <w:tcW w:w="32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540E" w:rsidRPr="00877B85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периоди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алармения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(АП)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предупреждение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(ППН)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240  µg/m3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42540E" w:rsidRPr="00877B85" w:rsidRDefault="0042540E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</w:tbl>
    <w:p w:rsidR="0042540E" w:rsidRDefault="0042540E" w:rsidP="0042540E">
      <w:pPr>
        <w:overflowPunct w:val="0"/>
        <w:autoSpaceDE w:val="0"/>
        <w:autoSpaceDN w:val="0"/>
        <w:adjustRightInd w:val="0"/>
        <w:spacing w:after="12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B82CE7" w:rsidRDefault="00B82CE7" w:rsidP="00253DD9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80A05" w:rsidRDefault="00780A05" w:rsidP="00253DD9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80A05" w:rsidRDefault="00780A05" w:rsidP="00253DD9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80A05" w:rsidRPr="00B82CE7" w:rsidRDefault="00780A05" w:rsidP="00253DD9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2540E" w:rsidRPr="0042540E" w:rsidRDefault="0042540E" w:rsidP="00AD10A1">
      <w:pPr>
        <w:tabs>
          <w:tab w:val="left" w:pos="8647"/>
        </w:tabs>
        <w:spacing w:after="0" w:line="240" w:lineRule="auto"/>
        <w:ind w:left="8647" w:right="-800" w:hanging="480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</w:t>
      </w:r>
      <w:r w:rsidR="001510F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Табл.1</w:t>
      </w:r>
      <w:r w:rsidR="00882D2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</w:p>
    <w:tbl>
      <w:tblPr>
        <w:tblW w:w="11002" w:type="dxa"/>
        <w:tblInd w:w="-459" w:type="dxa"/>
        <w:tblLook w:val="04A0" w:firstRow="1" w:lastRow="0" w:firstColumn="1" w:lastColumn="0" w:noHBand="0" w:noVBand="1"/>
      </w:tblPr>
      <w:tblGrid>
        <w:gridCol w:w="3261"/>
        <w:gridCol w:w="1276"/>
        <w:gridCol w:w="1134"/>
        <w:gridCol w:w="1208"/>
        <w:gridCol w:w="971"/>
        <w:gridCol w:w="1223"/>
        <w:gridCol w:w="908"/>
        <w:gridCol w:w="1021"/>
      </w:tblGrid>
      <w:tr w:rsidR="00251B4B" w:rsidRPr="0042540E" w:rsidTr="00877B85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42540E" w:rsidRDefault="00251B4B" w:rsidP="00490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42540E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АИС „Меден Рудн</w:t>
            </w:r>
            <w:r w:rsidR="00A2796C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и</w:t>
            </w:r>
            <w:r w:rsidRPr="0042540E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к“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Октомври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Ноември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Декември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Януари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Февруари</w:t>
            </w:r>
          </w:p>
        </w:tc>
        <w:tc>
          <w:tcPr>
            <w:tcW w:w="9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4D1033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М</w:t>
            </w:r>
            <w:r w:rsidR="00251B4B">
              <w:rPr>
                <w:rFonts w:ascii="Times New Roman" w:eastAsia="Times New Roman" w:hAnsi="Times New Roman" w:cs="Times New Roman"/>
                <w:b/>
                <w:lang w:eastAsia="en-GB"/>
              </w:rPr>
              <w:t>арт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51B4B" w:rsidRPr="0042540E" w:rsidRDefault="00251B4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общо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за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периода</w:t>
            </w:r>
            <w:proofErr w:type="spellEnd"/>
          </w:p>
        </w:tc>
      </w:tr>
      <w:tr w:rsidR="0042540E" w:rsidRPr="0042540E" w:rsidTr="00877B85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57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проби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732146" w:rsidP="004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4D73AB" w:rsidP="004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695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4D73A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741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4D73AB" w:rsidP="005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740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4D73AB" w:rsidP="005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667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4D73AB" w:rsidP="005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712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4D73AB" w:rsidP="00252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4295</w:t>
            </w:r>
          </w:p>
        </w:tc>
      </w:tr>
      <w:tr w:rsidR="0042540E" w:rsidRPr="0042540E" w:rsidTr="00877B85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57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данни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732146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4D73AB" w:rsidP="00471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96,5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4D73A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4D73A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4D73A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4D73AB" w:rsidP="005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4D73A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98,3</w:t>
            </w:r>
          </w:p>
        </w:tc>
      </w:tr>
      <w:tr w:rsidR="0042540E" w:rsidRPr="0042540E" w:rsidTr="00877B85">
        <w:trPr>
          <w:trHeight w:val="42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877B85" w:rsidRDefault="0042540E" w:rsidP="00574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Измерена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максимална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="00574627"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средночасова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877B85" w:rsidRDefault="004D73A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4D73A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69,92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4D73A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71,34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4D73A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77,75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4D73A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93,75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877B85" w:rsidRDefault="004D73AB" w:rsidP="00574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103,08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877B85" w:rsidRDefault="004D73AB" w:rsidP="00192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122,93</w:t>
            </w:r>
          </w:p>
        </w:tc>
      </w:tr>
      <w:tr w:rsidR="00A2796C" w:rsidRPr="0042540E" w:rsidTr="00087D3A">
        <w:trPr>
          <w:trHeight w:val="36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Средномесечна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96C" w:rsidRPr="00877B85" w:rsidRDefault="00732146" w:rsidP="00A27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732146" w:rsidP="00A27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35,04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732146" w:rsidP="00A27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33,15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732146" w:rsidP="00A27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40,30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732146" w:rsidP="00A27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55,93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732146" w:rsidP="00A279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60,91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2796C" w:rsidRPr="00877B85" w:rsidRDefault="004D73AB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45,67</w:t>
            </w:r>
          </w:p>
        </w:tc>
      </w:tr>
      <w:tr w:rsidR="00A2796C" w:rsidRPr="0042540E" w:rsidTr="00087D3A">
        <w:trPr>
          <w:trHeight w:val="868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(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КЦН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осемчасова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120 µg/m3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</w:tr>
      <w:tr w:rsidR="00A2796C" w:rsidRPr="0042540E" w:rsidTr="003817C9">
        <w:trPr>
          <w:trHeight w:val="5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="000077E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(КЦН)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120 µg/m3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</w:tr>
      <w:tr w:rsidR="00A2796C" w:rsidRPr="0042540E" w:rsidTr="00C32DFD">
        <w:trPr>
          <w:trHeight w:val="8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информиране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(ПИН),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средночасова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180 µg/m3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A2796C" w:rsidRPr="0042540E" w:rsidTr="00C32DFD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периоди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алармения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(АП)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предупреждение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(ППН)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240  µg/m3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</w:tbl>
    <w:p w:rsidR="0042540E" w:rsidRDefault="0042540E" w:rsidP="00192A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F126E" w:rsidRDefault="005F126E" w:rsidP="00192AB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26703" w:rsidRDefault="00926703" w:rsidP="00192AB7">
      <w:pPr>
        <w:tabs>
          <w:tab w:val="left" w:pos="8415"/>
        </w:tabs>
        <w:overflowPunct w:val="0"/>
        <w:autoSpaceDE w:val="0"/>
        <w:autoSpaceDN w:val="0"/>
        <w:adjustRightInd w:val="0"/>
        <w:spacing w:after="0" w:line="240" w:lineRule="auto"/>
        <w:ind w:right="-80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42540E" w:rsidRPr="0042540E" w:rsidRDefault="00192AB7" w:rsidP="00192AB7">
      <w:pPr>
        <w:tabs>
          <w:tab w:val="left" w:pos="8415"/>
        </w:tabs>
        <w:overflowPunct w:val="0"/>
        <w:autoSpaceDE w:val="0"/>
        <w:autoSpaceDN w:val="0"/>
        <w:adjustRightInd w:val="0"/>
        <w:spacing w:after="0" w:line="240" w:lineRule="auto"/>
        <w:ind w:right="-800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="Times New Roman" w:hAnsi="Times New Roman" w:cs="Times New Roman"/>
          <w:b/>
        </w:rPr>
        <w:tab/>
      </w:r>
      <w:r w:rsidR="0042540E" w:rsidRPr="0042540E">
        <w:rPr>
          <w:rFonts w:ascii="Times New Roman" w:eastAsia="Times New Roman" w:hAnsi="Times New Roman" w:cs="Times New Roman"/>
          <w:b/>
        </w:rPr>
        <w:t xml:space="preserve">Табл. </w:t>
      </w:r>
      <w:r w:rsidR="0042540E">
        <w:rPr>
          <w:rFonts w:ascii="Times New Roman" w:eastAsia="Times New Roman" w:hAnsi="Times New Roman" w:cs="Times New Roman"/>
          <w:b/>
        </w:rPr>
        <w:t>1</w:t>
      </w:r>
      <w:r w:rsidR="00882D26">
        <w:rPr>
          <w:rFonts w:ascii="Times New Roman" w:eastAsia="Times New Roman" w:hAnsi="Times New Roman" w:cs="Times New Roman"/>
          <w:b/>
        </w:rPr>
        <w:t>1</w:t>
      </w:r>
    </w:p>
    <w:tbl>
      <w:tblPr>
        <w:tblW w:w="11057" w:type="dxa"/>
        <w:tblInd w:w="-459" w:type="dxa"/>
        <w:tblLook w:val="04A0" w:firstRow="1" w:lastRow="0" w:firstColumn="1" w:lastColumn="0" w:noHBand="0" w:noVBand="1"/>
      </w:tblPr>
      <w:tblGrid>
        <w:gridCol w:w="3261"/>
        <w:gridCol w:w="1250"/>
        <w:gridCol w:w="1113"/>
        <w:gridCol w:w="1208"/>
        <w:gridCol w:w="971"/>
        <w:gridCol w:w="1213"/>
        <w:gridCol w:w="907"/>
        <w:gridCol w:w="1134"/>
      </w:tblGrid>
      <w:tr w:rsidR="00251B4B" w:rsidRPr="0042540E" w:rsidTr="00877B85">
        <w:trPr>
          <w:trHeight w:val="31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490EE4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</w:pPr>
            <w:r w:rsidRPr="00490EE4">
              <w:rPr>
                <w:rFonts w:ascii="Times New Roman" w:eastAsia="Times New Roman" w:hAnsi="Times New Roman" w:cs="Times New Roman"/>
                <w:b/>
                <w:i/>
              </w:rPr>
              <w:t>АИС „Долно Езерово“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Октомври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Ноември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Декември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Януари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Февруари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350F7A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М</w:t>
            </w:r>
            <w:r w:rsidR="00251B4B">
              <w:rPr>
                <w:rFonts w:ascii="Times New Roman" w:eastAsia="Times New Roman" w:hAnsi="Times New Roman" w:cs="Times New Roman"/>
                <w:b/>
                <w:lang w:eastAsia="en-GB"/>
              </w:rPr>
              <w:t>арт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51B4B" w:rsidRPr="0042540E" w:rsidRDefault="00251B4B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общо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за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периода</w:t>
            </w:r>
            <w:proofErr w:type="spellEnd"/>
          </w:p>
        </w:tc>
      </w:tr>
      <w:tr w:rsidR="00FD56D7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6D7" w:rsidRPr="00877B85" w:rsidRDefault="00FD56D7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проби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6D7" w:rsidRPr="00F77BB1" w:rsidRDefault="004D73AB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4D73AB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4D73AB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4D73AB" w:rsidRDefault="004D73AB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5A2DBF" w:rsidRDefault="005A2DBF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5A2DBF" w:rsidP="00171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56D7" w:rsidRPr="00877B85" w:rsidRDefault="005A2DBF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4155</w:t>
            </w:r>
          </w:p>
        </w:tc>
      </w:tr>
      <w:tr w:rsidR="00FD56D7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6D7" w:rsidRPr="00877B85" w:rsidRDefault="00FD56D7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данни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%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6D7" w:rsidRPr="00F77BB1" w:rsidRDefault="004D73AB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4D73AB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4D73AB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5A2DBF" w:rsidRDefault="005A2DBF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5A2DBF" w:rsidRDefault="005A2DBF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5A2DBF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56D7" w:rsidRPr="00877B85" w:rsidRDefault="005A2DBF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95,1</w:t>
            </w:r>
          </w:p>
        </w:tc>
      </w:tr>
      <w:tr w:rsidR="00FD56D7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56D7" w:rsidRPr="00877B85" w:rsidRDefault="00FD56D7" w:rsidP="00192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Измерена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максимална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D56D7" w:rsidRPr="00F77BB1" w:rsidRDefault="004D73AB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118,71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4D73AB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70,09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4D73AB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61,45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5A2DBF" w:rsidRDefault="005A2DBF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68,60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171832" w:rsidRDefault="005A2DBF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84,02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6D7" w:rsidRPr="00877B85" w:rsidRDefault="005A2DBF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89,05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FD56D7" w:rsidRPr="00877B85" w:rsidRDefault="005A2DBF" w:rsidP="00F77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118,71</w:t>
            </w:r>
          </w:p>
        </w:tc>
      </w:tr>
      <w:tr w:rsidR="00A2796C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Средномесечна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796C" w:rsidRPr="00877B85" w:rsidRDefault="00732146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40,76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732146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30,78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732146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25,29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732146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30,49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732146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48,17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2796C" w:rsidRPr="00877B85" w:rsidRDefault="00732146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46,05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A2796C" w:rsidRPr="00877B85" w:rsidRDefault="004D73AB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36,92</w:t>
            </w:r>
          </w:p>
        </w:tc>
      </w:tr>
      <w:tr w:rsidR="00A2796C" w:rsidRPr="0042540E" w:rsidTr="00877B85">
        <w:trPr>
          <w:trHeight w:val="10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(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КЦН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осемчасова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120 µg/m3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A2796C" w:rsidRPr="0042540E" w:rsidTr="00877B85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="000077E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A2796C" w:rsidRPr="0042540E" w:rsidTr="00877B85">
        <w:trPr>
          <w:trHeight w:val="10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информиране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(ПИН),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средночасова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1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 µg/m3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A2796C" w:rsidRPr="0042540E" w:rsidTr="00877B85">
        <w:trPr>
          <w:trHeight w:val="10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796C" w:rsidRPr="00877B85" w:rsidRDefault="00A2796C" w:rsidP="00A2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рой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периоди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алармения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(АП)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предупреждение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(ППН) </w:t>
            </w:r>
            <w:proofErr w:type="spellStart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240  µg/m3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A2796C" w:rsidRPr="00877B85" w:rsidRDefault="00A2796C" w:rsidP="00A2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</w:tbl>
    <w:p w:rsidR="005F126E" w:rsidRDefault="005F126E" w:rsidP="00192AB7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2540E" w:rsidRDefault="00253DD9" w:rsidP="00192AB7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="0042540E" w:rsidRPr="0042540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53DD9" w:rsidRDefault="00877B85" w:rsidP="00877B85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 w:right="-376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42540E" w:rsidRPr="0042540E" w:rsidRDefault="0042540E" w:rsidP="00877B85">
      <w:pPr>
        <w:tabs>
          <w:tab w:val="left" w:pos="8647"/>
        </w:tabs>
        <w:overflowPunct w:val="0"/>
        <w:autoSpaceDE w:val="0"/>
        <w:autoSpaceDN w:val="0"/>
        <w:adjustRightInd w:val="0"/>
        <w:spacing w:after="0" w:line="240" w:lineRule="auto"/>
        <w:ind w:left="720" w:right="-376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2540E">
        <w:rPr>
          <w:rFonts w:ascii="Times New Roman" w:eastAsia="Times New Roman" w:hAnsi="Times New Roman" w:cs="Times New Roman"/>
          <w:b/>
        </w:rPr>
        <w:t>Табл. 1</w:t>
      </w:r>
      <w:r w:rsidR="00882D26">
        <w:rPr>
          <w:rFonts w:ascii="Times New Roman" w:eastAsia="Times New Roman" w:hAnsi="Times New Roman" w:cs="Times New Roman"/>
          <w:b/>
        </w:rPr>
        <w:t>2</w:t>
      </w:r>
      <w:r w:rsidRPr="0042540E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10944" w:type="dxa"/>
        <w:tblInd w:w="-459" w:type="dxa"/>
        <w:tblLook w:val="04A0" w:firstRow="1" w:lastRow="0" w:firstColumn="1" w:lastColumn="0" w:noHBand="0" w:noVBand="1"/>
      </w:tblPr>
      <w:tblGrid>
        <w:gridCol w:w="3261"/>
        <w:gridCol w:w="1250"/>
        <w:gridCol w:w="1159"/>
        <w:gridCol w:w="1208"/>
        <w:gridCol w:w="971"/>
        <w:gridCol w:w="1213"/>
        <w:gridCol w:w="861"/>
        <w:gridCol w:w="1021"/>
      </w:tblGrid>
      <w:tr w:rsidR="00251B4B" w:rsidRPr="0042540E" w:rsidTr="00490EE4">
        <w:trPr>
          <w:trHeight w:val="30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42540E" w:rsidRDefault="00251B4B" w:rsidP="00490EE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</w:pPr>
            <w:r w:rsidRPr="0042540E">
              <w:rPr>
                <w:rFonts w:ascii="Times New Roman" w:eastAsia="Times New Roman" w:hAnsi="Times New Roman" w:cs="Times New Roman"/>
                <w:b/>
                <w:i/>
                <w:lang w:eastAsia="bg-BG"/>
              </w:rPr>
              <w:t>АИС „Несебър“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Октомври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Ноември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FD56D7" w:rsidRDefault="00251B4B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Декември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Януари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251B4B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Февруари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51B4B" w:rsidRPr="00251B4B" w:rsidRDefault="00F912AF" w:rsidP="0055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М</w:t>
            </w:r>
            <w:r w:rsidR="00251B4B">
              <w:rPr>
                <w:rFonts w:ascii="Times New Roman" w:eastAsia="Times New Roman" w:hAnsi="Times New Roman" w:cs="Times New Roman"/>
                <w:b/>
                <w:lang w:eastAsia="en-GB"/>
              </w:rPr>
              <w:t>арт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51B4B" w:rsidRPr="0042540E" w:rsidRDefault="00251B4B" w:rsidP="00425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en-GB"/>
              </w:rPr>
            </w:pP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общо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за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  <w:proofErr w:type="spellStart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>периода</w:t>
            </w:r>
            <w:proofErr w:type="spellEnd"/>
            <w:r w:rsidRPr="0042540E">
              <w:rPr>
                <w:rFonts w:ascii="Times New Roman" w:eastAsia="Times New Roman" w:hAnsi="Times New Roman" w:cs="Times New Roman"/>
                <w:b/>
                <w:lang w:val="en-GB" w:eastAsia="en-GB"/>
              </w:rPr>
              <w:t xml:space="preserve"> </w:t>
            </w:r>
          </w:p>
        </w:tc>
      </w:tr>
      <w:tr w:rsidR="0042540E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F77BB1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проби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5A2DBF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5A2DBF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688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5A2DBF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5A2DBF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5A2DBF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638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5A2DBF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708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F77BB1" w:rsidRDefault="005A2DBF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4161</w:t>
            </w:r>
          </w:p>
        </w:tc>
      </w:tr>
      <w:tr w:rsidR="0042540E" w:rsidRPr="0042540E" w:rsidTr="00877B85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F77BB1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Регистирани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данни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%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5A2DBF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5A2DBF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95,6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5A2DBF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95,4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5A2DBF" w:rsidP="005A2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94,9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5A2DBF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94,9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5A2DBF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5A2DBF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95,3</w:t>
            </w:r>
          </w:p>
        </w:tc>
      </w:tr>
      <w:tr w:rsidR="0042540E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2540E" w:rsidRPr="00F77BB1" w:rsidRDefault="0042540E" w:rsidP="00425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Измерена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максимална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2540E" w:rsidRPr="00F77BB1" w:rsidRDefault="005A2DBF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81,40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5A2DBF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33,43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5A2DBF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32,59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5A2DBF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33,83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5A2DBF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52,45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2540E" w:rsidRPr="00F77BB1" w:rsidRDefault="005A2DBF" w:rsidP="00551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54,45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42540E" w:rsidRPr="00F77BB1" w:rsidRDefault="005A2DBF" w:rsidP="00B8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81,40</w:t>
            </w:r>
          </w:p>
        </w:tc>
      </w:tr>
      <w:tr w:rsidR="003C1BC7" w:rsidRPr="0042540E" w:rsidTr="00877B85">
        <w:trPr>
          <w:trHeight w:val="30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1BC7" w:rsidRPr="00F77BB1" w:rsidRDefault="003C1BC7" w:rsidP="003C1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Средномесечна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732146" w:rsidRDefault="00732146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47,52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F77BB1" w:rsidRDefault="00732146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29,34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5516EE" w:rsidRDefault="00732146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23,07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F77BB1" w:rsidRDefault="00732146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21,71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F77BB1" w:rsidRDefault="00732146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28,45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BC7" w:rsidRPr="00F77BB1" w:rsidRDefault="00732146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38,49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:rsidR="003C1BC7" w:rsidRPr="00F77BB1" w:rsidRDefault="005A2DBF" w:rsidP="00495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31,43</w:t>
            </w:r>
          </w:p>
        </w:tc>
      </w:tr>
      <w:tr w:rsidR="003817C9" w:rsidRPr="0042540E" w:rsidTr="00B35708">
        <w:trPr>
          <w:trHeight w:val="90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(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КЦН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),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осемчасова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120 µg/m3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</w:tr>
      <w:tr w:rsidR="003817C9" w:rsidRPr="0042540E" w:rsidTr="003817C9">
        <w:trPr>
          <w:trHeight w:val="52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дни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к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раткосрочната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целева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норма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</w:tr>
      <w:tr w:rsidR="003817C9" w:rsidRPr="0042540E" w:rsidTr="003817C9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Брой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регистрирани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информиране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(ПИН),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средночасова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стойност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180 µg/m3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  <w:tr w:rsidR="003817C9" w:rsidRPr="0042540E" w:rsidTr="003817C9">
        <w:trPr>
          <w:trHeight w:val="103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17C9" w:rsidRPr="00F77BB1" w:rsidRDefault="003817C9" w:rsidP="00381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Б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рой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периоди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с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превишения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алармения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(АП)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или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прага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за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предупреждение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населението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(ППН) </w:t>
            </w:r>
            <w:proofErr w:type="spellStart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над</w:t>
            </w:r>
            <w:proofErr w:type="spellEnd"/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 240  µg/m3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17C9" w:rsidRPr="00877B85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877B85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817C9" w:rsidRPr="00F77BB1" w:rsidRDefault="003817C9" w:rsidP="00381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F77BB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0</w:t>
            </w:r>
          </w:p>
        </w:tc>
      </w:tr>
    </w:tbl>
    <w:p w:rsidR="005F126E" w:rsidRDefault="005F126E" w:rsidP="00253DD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5F126E" w:rsidRDefault="005F126E" w:rsidP="00253DD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253DD9" w:rsidRPr="00192AB7" w:rsidRDefault="00253DD9" w:rsidP="00253DD9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57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Фиг. </w:t>
      </w:r>
      <w:r w:rsidR="00087D3A" w:rsidRPr="003A57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3</w:t>
      </w:r>
      <w:r w:rsidRPr="003A57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.</w:t>
      </w:r>
      <w:r w:rsidRPr="003A579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К</w:t>
      </w:r>
      <w:r w:rsidRPr="003A5798">
        <w:rPr>
          <w:rFonts w:ascii="Times New Roman" w:eastAsia="Times New Roman" w:hAnsi="Times New Roman" w:cs="Times New Roman"/>
          <w:i/>
          <w:sz w:val="24"/>
          <w:szCs w:val="24"/>
        </w:rPr>
        <w:t>онцентрации на озон</w:t>
      </w:r>
      <w:r w:rsidRPr="003A5798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3A5798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през зимен  период   </w:t>
      </w:r>
      <w:r w:rsidRPr="003A57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01.10.20</w:t>
      </w:r>
      <w:r w:rsidR="00B3531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20 </w:t>
      </w:r>
      <w:r w:rsidRPr="003A57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г. – 31.03.20</w:t>
      </w:r>
      <w:r w:rsidR="00F82AB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2</w:t>
      </w:r>
      <w:r w:rsidR="00B3531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</w:t>
      </w:r>
      <w:r w:rsidRPr="003A5798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г. </w:t>
      </w:r>
      <w:r w:rsidRPr="003A5798">
        <w:rPr>
          <w:rFonts w:ascii="Times New Roman" w:eastAsia="Times New Roman" w:hAnsi="Times New Roman" w:cs="Times New Roman"/>
          <w:i/>
          <w:sz w:val="24"/>
          <w:szCs w:val="24"/>
        </w:rPr>
        <w:t>осреднени по</w:t>
      </w:r>
      <w:r w:rsidRPr="00192AB7">
        <w:rPr>
          <w:rFonts w:ascii="Times New Roman" w:eastAsia="Times New Roman" w:hAnsi="Times New Roman" w:cs="Times New Roman"/>
          <w:i/>
          <w:sz w:val="24"/>
          <w:szCs w:val="24"/>
        </w:rPr>
        <w:t xml:space="preserve"> месеци </w:t>
      </w:r>
      <w:r w:rsidRPr="00192A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в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пунктове за мониторинг (</w:t>
      </w:r>
      <w:r w:rsidRPr="00192A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ПМ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)</w:t>
      </w:r>
      <w:r w:rsidRPr="00192A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ДОАС-</w:t>
      </w:r>
      <w:r w:rsidR="00087D3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ОПСИС</w:t>
      </w:r>
      <w:r w:rsidRPr="00192A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 АИС „Долно Езерово“, АИС „Меден Рудник“ и АИС „Несебър” сравнени с КЦН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,</w:t>
      </w:r>
      <w:r w:rsidRPr="00192A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определена в Наредба № 12/2010 г.</w:t>
      </w:r>
    </w:p>
    <w:p w:rsidR="0042540E" w:rsidRPr="0042540E" w:rsidRDefault="0042540E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2540E" w:rsidRPr="0042540E" w:rsidRDefault="0042540E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Times New Roman"/>
          <w:sz w:val="20"/>
          <w:szCs w:val="20"/>
        </w:rPr>
      </w:pPr>
      <w:r w:rsidRPr="0042540E">
        <w:rPr>
          <w:rFonts w:ascii="Arial" w:eastAsia="Times New Roman" w:hAnsi="Arial" w:cs="Times New Roman"/>
          <w:sz w:val="20"/>
          <w:szCs w:val="20"/>
        </w:rPr>
        <w:t xml:space="preserve"> </w:t>
      </w:r>
      <w:r w:rsidR="00941D90">
        <w:rPr>
          <w:rFonts w:ascii="Arial" w:eastAsia="Times New Roman" w:hAnsi="Arial" w:cs="Times New Roman"/>
          <w:sz w:val="20"/>
          <w:szCs w:val="20"/>
        </w:rPr>
        <w:t xml:space="preserve">              </w:t>
      </w:r>
      <w:r w:rsidRPr="0042540E">
        <w:rPr>
          <w:rFonts w:ascii="Arial" w:eastAsia="Times New Roman" w:hAnsi="Arial" w:cs="Times New Roman"/>
          <w:sz w:val="20"/>
          <w:szCs w:val="20"/>
        </w:rPr>
        <w:t xml:space="preserve"> </w:t>
      </w:r>
      <w:r w:rsidR="00B3531D">
        <w:rPr>
          <w:rFonts w:ascii="Arial" w:eastAsia="Times New Roman" w:hAnsi="Arial" w:cs="Times New Roman"/>
          <w:noProof/>
          <w:sz w:val="20"/>
          <w:szCs w:val="20"/>
          <w:lang w:eastAsia="bg-BG"/>
        </w:rPr>
        <w:drawing>
          <wp:inline distT="0" distB="0" distL="0" distR="0" wp14:anchorId="0EB550E3">
            <wp:extent cx="5297805" cy="3481070"/>
            <wp:effectExtent l="0" t="0" r="0" b="508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348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490D" w:rsidRDefault="00A1490D" w:rsidP="0042540E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2540E" w:rsidRPr="0042540E" w:rsidRDefault="0042540E" w:rsidP="0042540E">
      <w:pPr>
        <w:keepNext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40E">
        <w:rPr>
          <w:rFonts w:ascii="Times New Roman" w:eastAsia="Times New Roman" w:hAnsi="Times New Roman" w:cs="Times New Roman"/>
          <w:sz w:val="24"/>
          <w:szCs w:val="24"/>
        </w:rPr>
        <w:t xml:space="preserve">През периода 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01.</w:t>
      </w:r>
      <w:r w:rsidR="00941D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10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 w:rsidR="00B35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20</w:t>
      </w:r>
      <w:r w:rsidR="00192A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- 3</w:t>
      </w:r>
      <w:r w:rsidR="00941D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</w:t>
      </w:r>
      <w:r w:rsidR="00941D9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</w:t>
      </w:r>
      <w:r w:rsidR="00F82AB2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</w:t>
      </w:r>
      <w:r w:rsidR="00B3531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  </w:t>
      </w:r>
      <w:r w:rsidRPr="0042540E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9C7F1C">
        <w:rPr>
          <w:rFonts w:ascii="Times New Roman" w:eastAsia="Times New Roman" w:hAnsi="Times New Roman" w:cs="Times New Roman"/>
          <w:sz w:val="24"/>
          <w:szCs w:val="24"/>
        </w:rPr>
        <w:t>всички ПМ</w:t>
      </w: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2540E">
        <w:rPr>
          <w:rFonts w:ascii="Times New Roman" w:eastAsia="Times New Roman" w:hAnsi="Times New Roman" w:cs="Times New Roman"/>
          <w:sz w:val="24"/>
          <w:szCs w:val="24"/>
        </w:rPr>
        <w:t xml:space="preserve">регистрираните нива на озон са под прага за информиране на населението (ПИН) – 180 </w:t>
      </w:r>
      <w:r w:rsidRPr="0042540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42540E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42540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42540E">
        <w:rPr>
          <w:rFonts w:ascii="Times New Roman" w:eastAsia="Times New Roman" w:hAnsi="Times New Roman" w:cs="Times New Roman"/>
          <w:sz w:val="24"/>
          <w:szCs w:val="24"/>
        </w:rPr>
        <w:t xml:space="preserve">и прага за предупреждение на населението (ППН) – 240 </w:t>
      </w:r>
      <w:r w:rsidRPr="0042540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42540E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42540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Pr="004254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7F1C">
        <w:rPr>
          <w:rFonts w:ascii="Times New Roman" w:eastAsia="Times New Roman" w:hAnsi="Times New Roman" w:cs="Times New Roman"/>
          <w:sz w:val="24"/>
          <w:szCs w:val="24"/>
        </w:rPr>
        <w:t>Не са р</w:t>
      </w:r>
      <w:r w:rsidRPr="00192AB7">
        <w:rPr>
          <w:rFonts w:ascii="Times New Roman" w:eastAsia="Times New Roman" w:hAnsi="Times New Roman" w:cs="Times New Roman"/>
          <w:sz w:val="24"/>
          <w:szCs w:val="24"/>
        </w:rPr>
        <w:t>егистрирани 8–часови средни стойности</w:t>
      </w:r>
      <w:r w:rsidR="009C7F1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92AB7">
        <w:rPr>
          <w:rFonts w:ascii="Times New Roman" w:eastAsia="Times New Roman" w:hAnsi="Times New Roman" w:cs="Times New Roman"/>
          <w:sz w:val="24"/>
          <w:szCs w:val="24"/>
        </w:rPr>
        <w:t xml:space="preserve"> превишаващи краткосрочната целева норма (КЦН) на озон – 120 µg/m</w:t>
      </w:r>
      <w:r w:rsidRPr="00192AB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="00941D90" w:rsidRPr="00192AB7">
        <w:rPr>
          <w:rFonts w:ascii="Times New Roman" w:eastAsia="Times New Roman" w:hAnsi="Times New Roman" w:cs="Times New Roman"/>
          <w:sz w:val="24"/>
          <w:szCs w:val="24"/>
        </w:rPr>
        <w:t xml:space="preserve">, съгласно </w:t>
      </w:r>
      <w:r w:rsidR="00941D90" w:rsidRPr="00192AB7">
        <w:rPr>
          <w:rFonts w:ascii="Times New Roman" w:eastAsia="Times New Roman" w:hAnsi="Times New Roman" w:cs="Times New Roman"/>
          <w:sz w:val="24"/>
          <w:szCs w:val="24"/>
          <w:lang w:eastAsia="bg-BG"/>
        </w:rPr>
        <w:t>Наредба №12/2010 г.</w:t>
      </w:r>
    </w:p>
    <w:p w:rsidR="0042540E" w:rsidRPr="0042540E" w:rsidRDefault="0042540E" w:rsidP="0042540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color w:val="FF0000"/>
          <w:sz w:val="20"/>
          <w:szCs w:val="20"/>
          <w:lang w:eastAsia="bg-BG"/>
        </w:rPr>
      </w:pPr>
    </w:p>
    <w:p w:rsidR="005F126E" w:rsidRDefault="00255DCD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 </w:t>
      </w:r>
    </w:p>
    <w:p w:rsidR="005F126E" w:rsidRDefault="005F126E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5F126E" w:rsidRPr="00255DCD" w:rsidRDefault="005F126E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42540E" w:rsidRPr="0042540E" w:rsidRDefault="00662C59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540E">
        <w:rPr>
          <w:rFonts w:ascii="Times New Roman" w:eastAsia="Times New Roman" w:hAnsi="Times New Roman" w:cs="Times New Roman"/>
          <w:b/>
          <w:sz w:val="24"/>
          <w:szCs w:val="24"/>
        </w:rPr>
        <w:t>7.АНАЛИЗ НА РЕЗУЛТАТИТЕ</w:t>
      </w:r>
    </w:p>
    <w:p w:rsidR="009418BB" w:rsidRDefault="009418BB" w:rsidP="009418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18BB" w:rsidRDefault="00D344AF" w:rsidP="009418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</w:t>
      </w:r>
      <w:r w:rsidR="009418BB">
        <w:rPr>
          <w:rFonts w:ascii="Times New Roman" w:eastAsia="Times New Roman" w:hAnsi="Times New Roman" w:cs="Times New Roman"/>
          <w:b/>
          <w:sz w:val="24"/>
          <w:szCs w:val="24"/>
        </w:rPr>
        <w:t>ни прахови частици</w:t>
      </w:r>
    </w:p>
    <w:p w:rsidR="0042540E" w:rsidRDefault="0042540E" w:rsidP="004254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A3AC6" w:rsidRPr="003C1674" w:rsidRDefault="00303F83" w:rsidP="003C16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А</w:t>
      </w:r>
      <w:r w:rsidR="0042540E" w:rsidRPr="0042540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нализът</w:t>
      </w:r>
      <w:proofErr w:type="spellEnd"/>
      <w:r w:rsidR="0042540E" w:rsidRPr="0042540E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="0042540E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регистрираните</w:t>
      </w:r>
      <w:proofErr w:type="spellEnd"/>
      <w:r w:rsidR="0042540E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r w:rsidR="00F558DC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в </w:t>
      </w:r>
      <w:proofErr w:type="spellStart"/>
      <w:r w:rsidR="00F558DC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четирите</w:t>
      </w:r>
      <w:proofErr w:type="spellEnd"/>
      <w:r w:rsidR="00F558DC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="00F558DC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постоянни</w:t>
      </w:r>
      <w:proofErr w:type="spellEnd"/>
      <w:r w:rsidR="00F558DC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пункта за мониторинг </w:t>
      </w:r>
      <w:proofErr w:type="spellStart"/>
      <w:r w:rsidR="006C72B8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средноденонощни</w:t>
      </w:r>
      <w:proofErr w:type="spellEnd"/>
      <w:r w:rsidR="006C72B8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концентрации </w:t>
      </w:r>
      <w:r w:rsidR="00D344AF" w:rsidRPr="00D344A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на </w:t>
      </w:r>
      <w:r w:rsidR="00D344AF">
        <w:rPr>
          <w:rFonts w:ascii="Times New Roman" w:eastAsia="Times New Roman" w:hAnsi="Times New Roman" w:cs="Times New Roman"/>
          <w:sz w:val="24"/>
          <w:szCs w:val="24"/>
        </w:rPr>
        <w:t>ф</w:t>
      </w:r>
      <w:r w:rsidR="00D344AF" w:rsidRPr="00D344AF">
        <w:rPr>
          <w:rFonts w:ascii="Times New Roman" w:eastAsia="Times New Roman" w:hAnsi="Times New Roman" w:cs="Times New Roman"/>
          <w:sz w:val="24"/>
          <w:szCs w:val="24"/>
        </w:rPr>
        <w:t>ини прахови частици</w:t>
      </w:r>
      <w:r w:rsidR="006C72B8" w:rsidRPr="002361A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C72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558DC" w:rsidRPr="00F558DC">
        <w:rPr>
          <w:rFonts w:ascii="Times New Roman" w:hAnsi="Times New Roman"/>
          <w:sz w:val="24"/>
          <w:szCs w:val="24"/>
        </w:rPr>
        <w:t xml:space="preserve">спрямо предходния зимен период </w:t>
      </w:r>
      <w:r w:rsidR="00F558DC">
        <w:rPr>
          <w:rFonts w:ascii="Times New Roman" w:hAnsi="Times New Roman"/>
          <w:sz w:val="24"/>
          <w:szCs w:val="24"/>
        </w:rPr>
        <w:t xml:space="preserve">октомври </w:t>
      </w:r>
      <w:r w:rsidR="00F558DC" w:rsidRPr="00F558DC">
        <w:rPr>
          <w:rFonts w:ascii="Times New Roman" w:hAnsi="Times New Roman"/>
          <w:sz w:val="24"/>
          <w:szCs w:val="24"/>
        </w:rPr>
        <w:t>20</w:t>
      </w:r>
      <w:r w:rsidR="00B3531D">
        <w:rPr>
          <w:rFonts w:ascii="Times New Roman" w:hAnsi="Times New Roman"/>
          <w:sz w:val="24"/>
          <w:szCs w:val="24"/>
        </w:rPr>
        <w:t>19</w:t>
      </w:r>
      <w:r w:rsidR="00D344AF">
        <w:rPr>
          <w:rFonts w:ascii="Times New Roman" w:hAnsi="Times New Roman"/>
          <w:sz w:val="24"/>
          <w:szCs w:val="24"/>
        </w:rPr>
        <w:t xml:space="preserve"> </w:t>
      </w:r>
      <w:r w:rsidR="00F558DC">
        <w:rPr>
          <w:rFonts w:ascii="Times New Roman" w:hAnsi="Times New Roman"/>
          <w:sz w:val="24"/>
          <w:szCs w:val="24"/>
        </w:rPr>
        <w:t>г.- март 20</w:t>
      </w:r>
      <w:r w:rsidR="00B3531D">
        <w:rPr>
          <w:rFonts w:ascii="Times New Roman" w:hAnsi="Times New Roman"/>
          <w:sz w:val="24"/>
          <w:szCs w:val="24"/>
        </w:rPr>
        <w:t>20</w:t>
      </w:r>
      <w:r w:rsidR="00F558DC">
        <w:rPr>
          <w:rFonts w:ascii="Times New Roman" w:hAnsi="Times New Roman"/>
          <w:sz w:val="24"/>
          <w:szCs w:val="24"/>
        </w:rPr>
        <w:t xml:space="preserve"> г.</w:t>
      </w:r>
      <w:r w:rsidR="00F558DC" w:rsidRPr="00F558DC">
        <w:rPr>
          <w:rFonts w:ascii="Times New Roman" w:hAnsi="Times New Roman"/>
          <w:sz w:val="24"/>
          <w:szCs w:val="24"/>
        </w:rPr>
        <w:t xml:space="preserve"> </w:t>
      </w:r>
      <w:r w:rsidR="006C72B8">
        <w:rPr>
          <w:rFonts w:ascii="Times New Roman" w:hAnsi="Times New Roman"/>
          <w:sz w:val="24"/>
          <w:szCs w:val="24"/>
        </w:rPr>
        <w:t xml:space="preserve">сочи, че </w:t>
      </w:r>
      <w:r w:rsidR="002B1094" w:rsidRPr="00780A05">
        <w:rPr>
          <w:rFonts w:ascii="Times New Roman" w:hAnsi="Times New Roman"/>
          <w:sz w:val="24"/>
          <w:szCs w:val="24"/>
        </w:rPr>
        <w:t>се наблюдава намаление на нивото</w:t>
      </w:r>
      <w:r w:rsidR="00F558DC" w:rsidRPr="00780A05">
        <w:rPr>
          <w:rFonts w:ascii="Times New Roman" w:hAnsi="Times New Roman"/>
          <w:sz w:val="24"/>
          <w:szCs w:val="24"/>
        </w:rPr>
        <w:t xml:space="preserve"> </w:t>
      </w:r>
      <w:r w:rsidR="002B1094" w:rsidRPr="00780A05">
        <w:rPr>
          <w:rFonts w:ascii="Times New Roman" w:hAnsi="Times New Roman"/>
          <w:sz w:val="24"/>
          <w:szCs w:val="24"/>
        </w:rPr>
        <w:t>н</w:t>
      </w:r>
      <w:r w:rsidR="00F558DC" w:rsidRPr="00780A05">
        <w:rPr>
          <w:rFonts w:ascii="Times New Roman" w:hAnsi="Times New Roman"/>
          <w:sz w:val="24"/>
          <w:szCs w:val="24"/>
        </w:rPr>
        <w:t>а този замърсител</w:t>
      </w:r>
      <w:r w:rsidR="006B113E" w:rsidRPr="00780A05">
        <w:rPr>
          <w:rFonts w:ascii="Times New Roman" w:hAnsi="Times New Roman"/>
          <w:sz w:val="24"/>
          <w:szCs w:val="24"/>
        </w:rPr>
        <w:t xml:space="preserve"> (</w:t>
      </w:r>
      <w:r w:rsidR="006C72B8">
        <w:rPr>
          <w:rFonts w:ascii="Times New Roman" w:hAnsi="Times New Roman"/>
          <w:sz w:val="24"/>
          <w:szCs w:val="24"/>
        </w:rPr>
        <w:t>фиг</w:t>
      </w:r>
      <w:r w:rsidR="006B113E" w:rsidRPr="00780A05">
        <w:rPr>
          <w:rFonts w:ascii="Times New Roman" w:hAnsi="Times New Roman"/>
          <w:sz w:val="24"/>
          <w:szCs w:val="24"/>
        </w:rPr>
        <w:t>.</w:t>
      </w:r>
      <w:r w:rsidR="006C72B8">
        <w:rPr>
          <w:rFonts w:ascii="Times New Roman" w:hAnsi="Times New Roman"/>
          <w:sz w:val="24"/>
          <w:szCs w:val="24"/>
        </w:rPr>
        <w:t>1</w:t>
      </w:r>
      <w:r w:rsidR="006B113E" w:rsidRPr="00780A05">
        <w:rPr>
          <w:rFonts w:ascii="Times New Roman" w:hAnsi="Times New Roman"/>
          <w:sz w:val="24"/>
          <w:szCs w:val="24"/>
        </w:rPr>
        <w:t>)</w:t>
      </w:r>
      <w:r w:rsidR="00A94437" w:rsidRPr="00780A05">
        <w:rPr>
          <w:rFonts w:ascii="Times New Roman" w:hAnsi="Times New Roman"/>
          <w:sz w:val="24"/>
          <w:szCs w:val="24"/>
        </w:rPr>
        <w:t>.</w:t>
      </w:r>
    </w:p>
    <w:p w:rsidR="00A94437" w:rsidRDefault="00780A05" w:rsidP="00FB15F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="00085E7C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>Най-</w:t>
      </w:r>
      <w:r w:rsidR="002C3541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съществен </w:t>
      </w:r>
      <w:r w:rsidR="00085E7C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принос за замърсяването </w:t>
      </w:r>
      <w:r w:rsidR="00A05A64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на атмосферния въздух </w:t>
      </w:r>
      <w:r w:rsidR="00085E7C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>през</w:t>
      </w:r>
      <w:r w:rsidR="0042540E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оценявания </w:t>
      </w:r>
      <w:r w:rsidR="00B661C4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>зимен</w:t>
      </w:r>
      <w:r w:rsidR="0042540E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период</w:t>
      </w:r>
      <w:r w:rsidR="00085E7C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 показател фини прахови частици</w:t>
      </w:r>
      <w:r w:rsidR="0042540E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085E7C" w:rsidRPr="00A05A64">
        <w:rPr>
          <w:rFonts w:ascii="Times New Roman" w:eastAsia="Times New Roman" w:hAnsi="Times New Roman" w:cs="Times New Roman"/>
          <w:snapToGrid w:val="0"/>
          <w:sz w:val="24"/>
          <w:szCs w:val="24"/>
        </w:rPr>
        <w:t>има</w:t>
      </w:r>
      <w:r w:rsidR="00B661C4" w:rsidRPr="00A05A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6C5A">
        <w:rPr>
          <w:rFonts w:ascii="Times New Roman" w:eastAsia="Times New Roman" w:hAnsi="Times New Roman" w:cs="Times New Roman"/>
          <w:sz w:val="24"/>
          <w:szCs w:val="24"/>
        </w:rPr>
        <w:t xml:space="preserve">битовия сектор чрез </w:t>
      </w:r>
      <w:r w:rsidR="00B661C4" w:rsidRPr="00A05A64">
        <w:rPr>
          <w:rFonts w:ascii="Times New Roman" w:eastAsia="Times New Roman" w:hAnsi="Times New Roman" w:cs="Times New Roman"/>
          <w:sz w:val="24"/>
          <w:szCs w:val="24"/>
        </w:rPr>
        <w:t>използване</w:t>
      </w:r>
      <w:r w:rsidR="00085E7C" w:rsidRPr="00A05A64">
        <w:rPr>
          <w:rFonts w:ascii="Times New Roman" w:eastAsia="Times New Roman" w:hAnsi="Times New Roman" w:cs="Times New Roman"/>
          <w:sz w:val="24"/>
          <w:szCs w:val="24"/>
        </w:rPr>
        <w:t>то на</w:t>
      </w:r>
      <w:r w:rsidR="00B661C4" w:rsidRPr="00A05A64">
        <w:rPr>
          <w:rFonts w:ascii="Times New Roman" w:eastAsia="Times New Roman" w:hAnsi="Times New Roman" w:cs="Times New Roman"/>
          <w:sz w:val="24"/>
          <w:szCs w:val="24"/>
        </w:rPr>
        <w:t xml:space="preserve"> горива за отопление</w:t>
      </w:r>
      <w:r w:rsidR="00085E7C" w:rsidRPr="00A05A64">
        <w:rPr>
          <w:rFonts w:ascii="Times New Roman" w:eastAsia="Times New Roman" w:hAnsi="Times New Roman" w:cs="Times New Roman"/>
          <w:sz w:val="24"/>
          <w:szCs w:val="24"/>
        </w:rPr>
        <w:t xml:space="preserve"> с лоши екологични </w:t>
      </w:r>
      <w:r w:rsidR="009F6FE6" w:rsidRPr="00A05A64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="00A05A64" w:rsidRPr="00A05A64">
        <w:rPr>
          <w:rFonts w:ascii="Times New Roman" w:eastAsia="Times New Roman" w:hAnsi="Times New Roman" w:cs="Times New Roman"/>
          <w:sz w:val="24"/>
          <w:szCs w:val="24"/>
        </w:rPr>
        <w:t xml:space="preserve"> (дърва с висока влажност, въглища и брикети с високо пепелно съдържание и др</w:t>
      </w:r>
      <w:r w:rsidR="00B661C4" w:rsidRPr="00A05A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26DA">
        <w:rPr>
          <w:rFonts w:ascii="Times New Roman" w:eastAsia="Times New Roman" w:hAnsi="Times New Roman" w:cs="Times New Roman"/>
          <w:sz w:val="24"/>
          <w:szCs w:val="24"/>
        </w:rPr>
        <w:t>)</w:t>
      </w:r>
      <w:r w:rsidR="00A94437">
        <w:rPr>
          <w:rFonts w:ascii="Times New Roman" w:eastAsia="Times New Roman" w:hAnsi="Times New Roman" w:cs="Times New Roman"/>
          <w:sz w:val="24"/>
          <w:szCs w:val="24"/>
        </w:rPr>
        <w:t xml:space="preserve">. Битовия сектор оказва най-голямо влияние </w:t>
      </w:r>
      <w:r w:rsidR="00FA24FC">
        <w:rPr>
          <w:rFonts w:ascii="Times New Roman" w:eastAsia="Times New Roman" w:hAnsi="Times New Roman" w:cs="Times New Roman"/>
          <w:sz w:val="24"/>
          <w:szCs w:val="24"/>
        </w:rPr>
        <w:t xml:space="preserve">върху замърсяването </w:t>
      </w:r>
      <w:r w:rsidR="00A94437">
        <w:rPr>
          <w:rFonts w:ascii="Times New Roman" w:eastAsia="Times New Roman" w:hAnsi="Times New Roman" w:cs="Times New Roman"/>
          <w:sz w:val="24"/>
          <w:szCs w:val="24"/>
        </w:rPr>
        <w:t>в кв. Долно Езерово</w:t>
      </w:r>
      <w:r w:rsidR="00FA24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540E" w:rsidRPr="00A05A64" w:rsidRDefault="003737D0" w:rsidP="00FB15F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A05A64"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>Влияние оказва</w:t>
      </w:r>
      <w:r w:rsidR="00EA40CA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A05A64"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106C5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="00A05A64"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>транспорта</w:t>
      </w:r>
      <w:r w:rsidR="00CB091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ДОАС-ОПСИС и АИС „Несебър“)</w:t>
      </w:r>
      <w:r w:rsidR="00A05A64"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>, състоянието на пътната и прилежаща инфраструктура, строителните дейности</w:t>
      </w:r>
      <w:r w:rsidR="003406A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A05A64"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>и промишления сектор.</w:t>
      </w:r>
    </w:p>
    <w:p w:rsidR="00DD651D" w:rsidRDefault="0042540E" w:rsidP="00FB15F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Неблагоприятните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метеорологични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условия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9F6FE6"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през зимния период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рефлектират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силно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върху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ниско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емитиращите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източници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–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транспорт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(с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целогодишно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действие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и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битово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отопление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(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със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сезонно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действие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и в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пряка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зависимост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от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температурата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на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околната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среда</w:t>
      </w:r>
      <w:proofErr w:type="spellEnd"/>
      <w:r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192AB7" w:rsidRPr="00A05A6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9E76D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42540E" w:rsidRPr="004A3D0D" w:rsidRDefault="00DD651D" w:rsidP="00FB15F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42540E" w:rsidRPr="00101402" w:rsidRDefault="0042540E" w:rsidP="0042540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10140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Озон</w:t>
      </w:r>
    </w:p>
    <w:p w:rsidR="0042540E" w:rsidRPr="004A3D0D" w:rsidRDefault="0042540E" w:rsidP="0042540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val="ru-RU" w:eastAsia="bg-BG"/>
        </w:rPr>
      </w:pPr>
    </w:p>
    <w:p w:rsidR="0094570C" w:rsidRDefault="0094570C" w:rsidP="005B56D5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В </w:t>
      </w:r>
      <w:proofErr w:type="spellStart"/>
      <w:r w:rsidRPr="000B57CB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четирите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пункта не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са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регистрирани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превишения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прага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за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информиране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населението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(ПИН-180</w:t>
      </w:r>
      <w:r w:rsidRPr="00A05A6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  <w:r w:rsidRPr="00A05A6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101402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) и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прага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за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предупреждаване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на </w:t>
      </w:r>
      <w:proofErr w:type="spellStart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населението</w:t>
      </w:r>
      <w:proofErr w:type="spellEnd"/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(ППН-240</w:t>
      </w:r>
      <w:r w:rsidRPr="00A05A64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 xml:space="preserve"> </w:t>
      </w:r>
      <w:r w:rsidRPr="00A05A6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Pr="00101402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Pr="00A05A64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). </w:t>
      </w:r>
      <w:r w:rsidR="002C3541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   </w:t>
      </w:r>
      <w:r w:rsidR="00A05A64" w:rsidRPr="001014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Концентрациите на замърсителя </w:t>
      </w:r>
      <w:r w:rsidR="00101402" w:rsidRPr="0010140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далеч под краткосрочната целева норма от 120 </w:t>
      </w:r>
      <w:r w:rsidR="00101402" w:rsidRPr="0010140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µg/m</w:t>
      </w:r>
      <w:r w:rsidR="00101402" w:rsidRPr="005B56D5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3</w:t>
      </w:r>
      <w:r w:rsidR="00101402" w:rsidRPr="005B56D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42540E" w:rsidRPr="005B56D5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</w:p>
    <w:p w:rsidR="005B56D5" w:rsidRPr="0094570C" w:rsidRDefault="005B56D5" w:rsidP="005B56D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</w:pPr>
      <w:r w:rsidRPr="00D45C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Съгласно Таблица 5 от Приложение №3 към чл. 5, 6, 7, чл. 18, ал. 1 и чл. 19, ал. 1 от Наредбата КЦН не трябва да се превишава повече от 25 дни за календарна година, осреднено за тригодишен период. И в четирите пункта </w:t>
      </w:r>
      <w:r w:rsidR="00662C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мониторинг </w:t>
      </w:r>
      <w:r w:rsidRPr="00D45C8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броят на дните с превишения на КЦН е под нормативно определеното. </w:t>
      </w:r>
    </w:p>
    <w:p w:rsidR="00182CA5" w:rsidRDefault="00182CA5" w:rsidP="0042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7F0A56" w:rsidRDefault="007F0A56" w:rsidP="0042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42540E" w:rsidRDefault="00830417" w:rsidP="0042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D45C8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8.</w:t>
      </w:r>
      <w:r w:rsidR="00106C5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 xml:space="preserve"> </w:t>
      </w:r>
      <w:r w:rsidRPr="00D45C8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ЗАКЛЮЧЕНИЕ</w:t>
      </w:r>
    </w:p>
    <w:p w:rsidR="000607C8" w:rsidRDefault="000607C8" w:rsidP="004254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15F1" w:rsidRPr="00B03CD4" w:rsidRDefault="000607C8" w:rsidP="00B03C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3CD4">
        <w:rPr>
          <w:rFonts w:ascii="Times New Roman" w:hAnsi="Times New Roman" w:cs="Times New Roman"/>
          <w:sz w:val="24"/>
          <w:szCs w:val="24"/>
        </w:rPr>
        <w:t>Замърсяването с фини прахови частици продължава да бъде основен проблем</w:t>
      </w:r>
      <w:r w:rsidR="00FB15F1" w:rsidRPr="00B03CD4">
        <w:rPr>
          <w:rFonts w:ascii="Times New Roman" w:hAnsi="Times New Roman" w:cs="Times New Roman"/>
          <w:sz w:val="24"/>
          <w:szCs w:val="24"/>
        </w:rPr>
        <w:t xml:space="preserve">. </w:t>
      </w:r>
      <w:r w:rsidR="001B0C1D" w:rsidRPr="001B0C1D">
        <w:rPr>
          <w:rFonts w:ascii="Times New Roman" w:hAnsi="Times New Roman" w:cs="Times New Roman"/>
          <w:sz w:val="24"/>
          <w:szCs w:val="24"/>
        </w:rPr>
        <w:t>Като източник доминиращата роля е на битовото отопление с твърди горива през студеното полугодие</w:t>
      </w:r>
      <w:r w:rsidR="001B0C1D">
        <w:rPr>
          <w:rFonts w:ascii="Times New Roman" w:hAnsi="Times New Roman" w:cs="Times New Roman"/>
          <w:sz w:val="24"/>
          <w:szCs w:val="24"/>
        </w:rPr>
        <w:t xml:space="preserve">. </w:t>
      </w:r>
      <w:r w:rsidRPr="00B03CD4">
        <w:rPr>
          <w:rFonts w:ascii="Times New Roman" w:hAnsi="Times New Roman" w:cs="Times New Roman"/>
          <w:sz w:val="24"/>
          <w:szCs w:val="24"/>
        </w:rPr>
        <w:t>За разрешаването му се търси прилагане на финансови и законодателни мерки на национално ниво за битовото отопление на гражданите през студените месеци, с приоритет за използване на централно топлоснабдяване, природен газ и еко-</w:t>
      </w:r>
      <w:proofErr w:type="spellStart"/>
      <w:r w:rsidRPr="00B03CD4">
        <w:rPr>
          <w:rFonts w:ascii="Times New Roman" w:hAnsi="Times New Roman" w:cs="Times New Roman"/>
          <w:sz w:val="24"/>
          <w:szCs w:val="24"/>
        </w:rPr>
        <w:t>пелети</w:t>
      </w:r>
      <w:proofErr w:type="spellEnd"/>
      <w:r w:rsidRPr="00B03CD4">
        <w:rPr>
          <w:rFonts w:ascii="Times New Roman" w:hAnsi="Times New Roman" w:cs="Times New Roman"/>
          <w:sz w:val="24"/>
          <w:szCs w:val="24"/>
        </w:rPr>
        <w:t xml:space="preserve"> и брикет</w:t>
      </w:r>
      <w:r w:rsidR="00FB15F1" w:rsidRPr="00B03CD4">
        <w:rPr>
          <w:rFonts w:ascii="Times New Roman" w:hAnsi="Times New Roman" w:cs="Times New Roman"/>
          <w:sz w:val="24"/>
          <w:szCs w:val="24"/>
        </w:rPr>
        <w:t>и за сметка на въглища и дърва.</w:t>
      </w:r>
    </w:p>
    <w:p w:rsidR="001B0C1D" w:rsidRDefault="001B0C1D" w:rsidP="00F57C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</w:t>
      </w:r>
      <w:r w:rsidR="00B55F6D" w:rsidRPr="00B55F6D">
        <w:rPr>
          <w:rFonts w:ascii="Times New Roman" w:hAnsi="Times New Roman" w:cs="Times New Roman"/>
          <w:sz w:val="24"/>
          <w:szCs w:val="24"/>
        </w:rPr>
        <w:t xml:space="preserve">астоящата </w:t>
      </w:r>
      <w:r w:rsidRPr="001B0C1D">
        <w:rPr>
          <w:rFonts w:ascii="Times New Roman" w:hAnsi="Times New Roman" w:cs="Times New Roman"/>
          <w:sz w:val="24"/>
          <w:szCs w:val="24"/>
        </w:rPr>
        <w:t xml:space="preserve">Програма за подобряване качеството на атмосферния въздух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B0C1D">
        <w:rPr>
          <w:rFonts w:ascii="Times New Roman" w:hAnsi="Times New Roman" w:cs="Times New Roman"/>
          <w:sz w:val="24"/>
          <w:szCs w:val="24"/>
        </w:rPr>
        <w:t>бщина Бургас 2016-2020 г.</w:t>
      </w:r>
      <w:r>
        <w:rPr>
          <w:rFonts w:ascii="Times New Roman" w:hAnsi="Times New Roman" w:cs="Times New Roman"/>
          <w:sz w:val="24"/>
          <w:szCs w:val="24"/>
        </w:rPr>
        <w:t xml:space="preserve"> са описани мерки за н</w:t>
      </w:r>
      <w:r w:rsidRPr="001B0C1D">
        <w:rPr>
          <w:rFonts w:ascii="Times New Roman" w:hAnsi="Times New Roman" w:cs="Times New Roman"/>
          <w:sz w:val="24"/>
          <w:szCs w:val="24"/>
        </w:rPr>
        <w:t>амаляване емисиите на ФПЧ</w:t>
      </w:r>
      <w:r w:rsidRPr="001B0C1D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1B0C1D">
        <w:rPr>
          <w:rFonts w:ascii="Times New Roman" w:hAnsi="Times New Roman" w:cs="Times New Roman"/>
          <w:sz w:val="24"/>
          <w:szCs w:val="24"/>
        </w:rPr>
        <w:t xml:space="preserve"> от битовото отопление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0C1D" w:rsidRDefault="001B0C1D" w:rsidP="00F57C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57C13" w:rsidRPr="001914C5" w:rsidRDefault="000B57CB" w:rsidP="00F57C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 w:rsidRPr="0071110B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</w:t>
      </w:r>
      <w:r w:rsidR="00B325E7" w:rsidRPr="007111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Бургас</w:t>
      </w:r>
      <w:r w:rsidRPr="0071110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бенефициент по ОПОС 2014-2020 г. за изпълнение на интегриран проект „Намаляване на замърсяването на атмосферния въздух с фини прахови частици в кв. Долно Езерово, гр. Бургас“ по Приоритетна ос 5 „Подобряване качеството на атмосферния въздух“ на Оперативна програма „Околна среда“ 2014-2020 г.</w:t>
      </w:r>
      <w:r w:rsidR="0071110B" w:rsidRPr="0071110B">
        <w:t xml:space="preserve"> </w:t>
      </w:r>
      <w:r w:rsidR="0071110B" w:rsidRPr="0071110B">
        <w:rPr>
          <w:rFonts w:ascii="Times New Roman" w:eastAsia="Times New Roman" w:hAnsi="Times New Roman" w:cs="Times New Roman"/>
          <w:sz w:val="24"/>
          <w:szCs w:val="24"/>
          <w:lang w:eastAsia="bg-BG"/>
        </w:rPr>
        <w:t>Усилията на Община Бургас са насочени към създаване на механизъм за подпомагане на всички домакинства в кв. Долно Езерово чрез подмяна на конвенционалните методи за отопление (изгаряне на дърва и въглища) с алтернативни и екологични такива – използване на устройства за отопление, отговарящи на специфични технически параметри, заложени в Директива 2009/125/ЕО за екодизайн и Регламент ЕС 2015/1185 за изпълнение на Директива 2009/125/ЕО по отношение на изискванията за еко-проектиране на локални отоплителни топлоизточници на твърдо гориво.</w:t>
      </w:r>
    </w:p>
    <w:p w:rsidR="00E451A6" w:rsidRDefault="007A6A60" w:rsidP="007A6A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A60">
        <w:rPr>
          <w:rFonts w:ascii="Times New Roman" w:eastAsia="Times New Roman" w:hAnsi="Times New Roman" w:cs="Times New Roman"/>
          <w:sz w:val="24"/>
          <w:szCs w:val="24"/>
        </w:rPr>
        <w:t xml:space="preserve">По проект „Българските общини работят заедно за подобряване качеството на атмосферния въздух, финансиран по Програма LIFE на ЕС, в частност за Бургас – идентифицирани като допустими зони на интервенция по проекта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 </w:t>
      </w:r>
      <w:r w:rsidRPr="007A6A60">
        <w:rPr>
          <w:rFonts w:ascii="Times New Roman" w:eastAsia="Times New Roman" w:hAnsi="Times New Roman" w:cs="Times New Roman"/>
          <w:sz w:val="24"/>
          <w:szCs w:val="24"/>
        </w:rPr>
        <w:t xml:space="preserve">териториите на ЦГЧ и на </w:t>
      </w:r>
    </w:p>
    <w:p w:rsidR="00F57C13" w:rsidRDefault="007A6A60" w:rsidP="00E451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A60">
        <w:rPr>
          <w:rFonts w:ascii="Times New Roman" w:eastAsia="Times New Roman" w:hAnsi="Times New Roman" w:cs="Times New Roman"/>
          <w:sz w:val="24"/>
          <w:szCs w:val="24"/>
        </w:rPr>
        <w:t xml:space="preserve">к-с „Възраждане“ – с изградена газоразпределителна мрежа. </w:t>
      </w:r>
      <w:r w:rsidR="00CD16F1">
        <w:rPr>
          <w:rFonts w:ascii="Times New Roman" w:eastAsia="Times New Roman" w:hAnsi="Times New Roman" w:cs="Times New Roman"/>
          <w:sz w:val="24"/>
          <w:szCs w:val="24"/>
        </w:rPr>
        <w:t xml:space="preserve">Извършва се </w:t>
      </w:r>
      <w:r w:rsidRPr="007A6A60">
        <w:rPr>
          <w:rFonts w:ascii="Times New Roman" w:eastAsia="Times New Roman" w:hAnsi="Times New Roman" w:cs="Times New Roman"/>
          <w:sz w:val="24"/>
          <w:szCs w:val="24"/>
        </w:rPr>
        <w:t xml:space="preserve"> подмяната и доставка на котли на природен газ и газови конвектори.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6A60">
        <w:rPr>
          <w:rFonts w:ascii="Times New Roman" w:eastAsia="Times New Roman" w:hAnsi="Times New Roman" w:cs="Times New Roman"/>
          <w:sz w:val="24"/>
          <w:szCs w:val="24"/>
        </w:rPr>
        <w:t xml:space="preserve">След м. май </w:t>
      </w:r>
      <w:r>
        <w:rPr>
          <w:rFonts w:ascii="Times New Roman" w:eastAsia="Times New Roman" w:hAnsi="Times New Roman" w:cs="Times New Roman"/>
          <w:sz w:val="24"/>
          <w:szCs w:val="24"/>
        </w:rPr>
        <w:t>2021 г.</w:t>
      </w:r>
      <w:r w:rsidRPr="007A6A60">
        <w:rPr>
          <w:rFonts w:ascii="Times New Roman" w:eastAsia="Times New Roman" w:hAnsi="Times New Roman" w:cs="Times New Roman"/>
          <w:sz w:val="24"/>
          <w:szCs w:val="24"/>
        </w:rPr>
        <w:t xml:space="preserve"> ще стартира приема на документи за участие в проекта по основната фаза за 1 914 бр. домакинства.</w:t>
      </w:r>
    </w:p>
    <w:p w:rsidR="000B57CB" w:rsidRPr="001B0C1D" w:rsidRDefault="009C547D" w:rsidP="00E45681">
      <w:pPr>
        <w:keepNext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C547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Настоящата Програма за подобряване качеството на атмосферния въздух в община Бургас е с времеви хоризонт до 2020 г. </w:t>
      </w:r>
      <w:r w:rsidR="001B0C1D" w:rsidRPr="001B0C1D">
        <w:rPr>
          <w:rFonts w:ascii="Times New Roman" w:eastAsia="Times New Roman" w:hAnsi="Times New Roman" w:cs="Times New Roman"/>
          <w:bCs/>
          <w:iCs/>
          <w:sz w:val="24"/>
          <w:szCs w:val="24"/>
        </w:rPr>
        <w:t>Общината е разработила и към момента изпълнява проект „Разработване на Програма за подобряване качеството на атмосферния въздух на Община Бургас 2021-2027“, по Оперативна програма „Околна среда“ 2014-2020. Избран</w:t>
      </w:r>
      <w:r w:rsidR="00175D5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е</w:t>
      </w:r>
      <w:r w:rsidR="001B0C1D" w:rsidRPr="001B0C1D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изпълнител, като е сключен Договор за разработване на Програмата. В плана за действие към новата програма ще бъдат заложени за изпълнение адекватни мерки и проекти, чрез които да се намали и подобри качеството на въздуха, в частност намаляване на замърсяването от източник битово отопление на гражданите</w:t>
      </w:r>
      <w:r w:rsidR="001B0C1D" w:rsidRPr="003737D0">
        <w:rPr>
          <w:rFonts w:ascii="Times New Roman" w:eastAsia="Times New Roman" w:hAnsi="Times New Roman" w:cs="Times New Roman"/>
          <w:bCs/>
          <w:iCs/>
          <w:sz w:val="24"/>
          <w:szCs w:val="24"/>
        </w:rPr>
        <w:t>, вкл. продължаване изпълнението на проекта за насърчаване на домакинствата за използване на алтернативни горива и нови екологосъобразни отоплителни устройства.</w:t>
      </w:r>
    </w:p>
    <w:p w:rsidR="000B57CB" w:rsidRDefault="000B57CB" w:rsidP="000607C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B57CB" w:rsidRDefault="000B57CB" w:rsidP="000607C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B57CB" w:rsidRPr="00B03CD4" w:rsidRDefault="000B57CB" w:rsidP="000607C8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851E0" w:rsidRPr="00580CF1" w:rsidRDefault="00B851E0" w:rsidP="0042540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2540E" w:rsidRPr="00B851E0" w:rsidRDefault="0042540E" w:rsidP="009E5B0B">
      <w:pPr>
        <w:rPr>
          <w:sz w:val="24"/>
          <w:szCs w:val="24"/>
        </w:rPr>
      </w:pPr>
    </w:p>
    <w:sectPr w:rsidR="0042540E" w:rsidRPr="00B851E0" w:rsidSect="0050030B">
      <w:pgSz w:w="12240" w:h="15840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4CF" w:rsidRDefault="001824CF" w:rsidP="00B82CE7">
      <w:pPr>
        <w:spacing w:after="0" w:line="240" w:lineRule="auto"/>
      </w:pPr>
      <w:r>
        <w:separator/>
      </w:r>
    </w:p>
  </w:endnote>
  <w:endnote w:type="continuationSeparator" w:id="0">
    <w:p w:rsidR="001824CF" w:rsidRDefault="001824CF" w:rsidP="00B8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4CF" w:rsidRDefault="001824CF" w:rsidP="00B82CE7">
      <w:pPr>
        <w:spacing w:after="0" w:line="240" w:lineRule="auto"/>
      </w:pPr>
      <w:r>
        <w:separator/>
      </w:r>
    </w:p>
  </w:footnote>
  <w:footnote w:type="continuationSeparator" w:id="0">
    <w:p w:rsidR="001824CF" w:rsidRDefault="001824CF" w:rsidP="00B82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054B8"/>
    <w:multiLevelType w:val="hybridMultilevel"/>
    <w:tmpl w:val="E118FB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9411E"/>
    <w:multiLevelType w:val="hybridMultilevel"/>
    <w:tmpl w:val="3626A22E"/>
    <w:lvl w:ilvl="0" w:tplc="EA36A4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CDB7104"/>
    <w:multiLevelType w:val="hybridMultilevel"/>
    <w:tmpl w:val="D44059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10C23"/>
    <w:multiLevelType w:val="hybridMultilevel"/>
    <w:tmpl w:val="3544CA32"/>
    <w:lvl w:ilvl="0" w:tplc="F9A2870A">
      <w:start w:val="3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B5A"/>
    <w:rsid w:val="000077EF"/>
    <w:rsid w:val="00010CAD"/>
    <w:rsid w:val="00012FDB"/>
    <w:rsid w:val="000167F3"/>
    <w:rsid w:val="00023E63"/>
    <w:rsid w:val="00025706"/>
    <w:rsid w:val="000274A3"/>
    <w:rsid w:val="00030D72"/>
    <w:rsid w:val="00031C8A"/>
    <w:rsid w:val="00034EB1"/>
    <w:rsid w:val="0003672E"/>
    <w:rsid w:val="00036FF8"/>
    <w:rsid w:val="0003704C"/>
    <w:rsid w:val="000607C8"/>
    <w:rsid w:val="0007299A"/>
    <w:rsid w:val="0008156F"/>
    <w:rsid w:val="00085E7C"/>
    <w:rsid w:val="0008782A"/>
    <w:rsid w:val="00087D3A"/>
    <w:rsid w:val="00093C10"/>
    <w:rsid w:val="000959EF"/>
    <w:rsid w:val="00097AA9"/>
    <w:rsid w:val="000A097E"/>
    <w:rsid w:val="000A36AD"/>
    <w:rsid w:val="000A3E9F"/>
    <w:rsid w:val="000B0784"/>
    <w:rsid w:val="000B30C9"/>
    <w:rsid w:val="000B57CB"/>
    <w:rsid w:val="000E2E24"/>
    <w:rsid w:val="000E42BD"/>
    <w:rsid w:val="000E614A"/>
    <w:rsid w:val="000F2ACD"/>
    <w:rsid w:val="000F4B7B"/>
    <w:rsid w:val="000F6BF8"/>
    <w:rsid w:val="000F7D08"/>
    <w:rsid w:val="00101402"/>
    <w:rsid w:val="0010284F"/>
    <w:rsid w:val="001038AA"/>
    <w:rsid w:val="00106C5A"/>
    <w:rsid w:val="00134287"/>
    <w:rsid w:val="00140677"/>
    <w:rsid w:val="001510FE"/>
    <w:rsid w:val="00151D84"/>
    <w:rsid w:val="00161095"/>
    <w:rsid w:val="00162380"/>
    <w:rsid w:val="0016263A"/>
    <w:rsid w:val="00166697"/>
    <w:rsid w:val="00171832"/>
    <w:rsid w:val="00174891"/>
    <w:rsid w:val="00175D5B"/>
    <w:rsid w:val="0017619A"/>
    <w:rsid w:val="001824CF"/>
    <w:rsid w:val="00182CA5"/>
    <w:rsid w:val="00184EB0"/>
    <w:rsid w:val="001914C5"/>
    <w:rsid w:val="00192AB7"/>
    <w:rsid w:val="00192FD4"/>
    <w:rsid w:val="0019750D"/>
    <w:rsid w:val="001A0545"/>
    <w:rsid w:val="001A1C64"/>
    <w:rsid w:val="001A4AAC"/>
    <w:rsid w:val="001A5D8B"/>
    <w:rsid w:val="001B0C1D"/>
    <w:rsid w:val="001B2850"/>
    <w:rsid w:val="001C377B"/>
    <w:rsid w:val="001C556D"/>
    <w:rsid w:val="001C6DC0"/>
    <w:rsid w:val="001D0C5E"/>
    <w:rsid w:val="001D0FED"/>
    <w:rsid w:val="001E7006"/>
    <w:rsid w:val="001F62E2"/>
    <w:rsid w:val="002066B4"/>
    <w:rsid w:val="00206F39"/>
    <w:rsid w:val="00212737"/>
    <w:rsid w:val="00214612"/>
    <w:rsid w:val="00215280"/>
    <w:rsid w:val="002361AE"/>
    <w:rsid w:val="002410C1"/>
    <w:rsid w:val="0024474C"/>
    <w:rsid w:val="00251B4B"/>
    <w:rsid w:val="00252CE0"/>
    <w:rsid w:val="00253DD9"/>
    <w:rsid w:val="00254E05"/>
    <w:rsid w:val="00255DCD"/>
    <w:rsid w:val="002629D3"/>
    <w:rsid w:val="00264244"/>
    <w:rsid w:val="002666B3"/>
    <w:rsid w:val="00274571"/>
    <w:rsid w:val="002A3D76"/>
    <w:rsid w:val="002B1094"/>
    <w:rsid w:val="002B29D5"/>
    <w:rsid w:val="002B3B7E"/>
    <w:rsid w:val="002B682B"/>
    <w:rsid w:val="002B7646"/>
    <w:rsid w:val="002C3541"/>
    <w:rsid w:val="002E2598"/>
    <w:rsid w:val="002E427F"/>
    <w:rsid w:val="002E76A7"/>
    <w:rsid w:val="002F4BC1"/>
    <w:rsid w:val="002F6C8A"/>
    <w:rsid w:val="00303F83"/>
    <w:rsid w:val="00304F55"/>
    <w:rsid w:val="003128A3"/>
    <w:rsid w:val="003131C0"/>
    <w:rsid w:val="00320F0A"/>
    <w:rsid w:val="00336DD7"/>
    <w:rsid w:val="003406A4"/>
    <w:rsid w:val="00350F7A"/>
    <w:rsid w:val="00353775"/>
    <w:rsid w:val="003737D0"/>
    <w:rsid w:val="00374A9F"/>
    <w:rsid w:val="003817C9"/>
    <w:rsid w:val="00387AA5"/>
    <w:rsid w:val="00392A6B"/>
    <w:rsid w:val="00397808"/>
    <w:rsid w:val="00397D98"/>
    <w:rsid w:val="003A2581"/>
    <w:rsid w:val="003A5798"/>
    <w:rsid w:val="003A58AD"/>
    <w:rsid w:val="003A6E26"/>
    <w:rsid w:val="003B7869"/>
    <w:rsid w:val="003C1674"/>
    <w:rsid w:val="003C1BC7"/>
    <w:rsid w:val="003D5976"/>
    <w:rsid w:val="003F1762"/>
    <w:rsid w:val="003F73AB"/>
    <w:rsid w:val="00400950"/>
    <w:rsid w:val="00406B52"/>
    <w:rsid w:val="004102A9"/>
    <w:rsid w:val="004108E0"/>
    <w:rsid w:val="0042540E"/>
    <w:rsid w:val="004316B3"/>
    <w:rsid w:val="0043513E"/>
    <w:rsid w:val="00443536"/>
    <w:rsid w:val="00451D9E"/>
    <w:rsid w:val="004602E9"/>
    <w:rsid w:val="004712F2"/>
    <w:rsid w:val="00485A97"/>
    <w:rsid w:val="00490EE4"/>
    <w:rsid w:val="0049210E"/>
    <w:rsid w:val="00495090"/>
    <w:rsid w:val="00496F88"/>
    <w:rsid w:val="004A2CFE"/>
    <w:rsid w:val="004A3D0D"/>
    <w:rsid w:val="004A50F1"/>
    <w:rsid w:val="004A5102"/>
    <w:rsid w:val="004B0EFB"/>
    <w:rsid w:val="004B12B3"/>
    <w:rsid w:val="004B3E6B"/>
    <w:rsid w:val="004B6A52"/>
    <w:rsid w:val="004C124E"/>
    <w:rsid w:val="004C234D"/>
    <w:rsid w:val="004C5C05"/>
    <w:rsid w:val="004C6945"/>
    <w:rsid w:val="004D1033"/>
    <w:rsid w:val="004D1491"/>
    <w:rsid w:val="004D73AB"/>
    <w:rsid w:val="004E00D4"/>
    <w:rsid w:val="004F260F"/>
    <w:rsid w:val="004F60F8"/>
    <w:rsid w:val="004F6FA5"/>
    <w:rsid w:val="0050030B"/>
    <w:rsid w:val="00511282"/>
    <w:rsid w:val="005210DD"/>
    <w:rsid w:val="00523289"/>
    <w:rsid w:val="005246AB"/>
    <w:rsid w:val="00534047"/>
    <w:rsid w:val="0054537A"/>
    <w:rsid w:val="0054668F"/>
    <w:rsid w:val="005505E8"/>
    <w:rsid w:val="005516EE"/>
    <w:rsid w:val="0055522F"/>
    <w:rsid w:val="00560C2D"/>
    <w:rsid w:val="00567A88"/>
    <w:rsid w:val="005735A5"/>
    <w:rsid w:val="00574627"/>
    <w:rsid w:val="00580CF1"/>
    <w:rsid w:val="005828B9"/>
    <w:rsid w:val="00585907"/>
    <w:rsid w:val="00591056"/>
    <w:rsid w:val="005947B9"/>
    <w:rsid w:val="00594D55"/>
    <w:rsid w:val="00597520"/>
    <w:rsid w:val="005A2DBF"/>
    <w:rsid w:val="005B56D5"/>
    <w:rsid w:val="005B7A5D"/>
    <w:rsid w:val="005C06B2"/>
    <w:rsid w:val="005D5852"/>
    <w:rsid w:val="005E1D39"/>
    <w:rsid w:val="005F126E"/>
    <w:rsid w:val="00600A3F"/>
    <w:rsid w:val="00606C1E"/>
    <w:rsid w:val="0062039C"/>
    <w:rsid w:val="00620B75"/>
    <w:rsid w:val="006214D3"/>
    <w:rsid w:val="00637C74"/>
    <w:rsid w:val="006411F3"/>
    <w:rsid w:val="00641C22"/>
    <w:rsid w:val="00643362"/>
    <w:rsid w:val="006603FF"/>
    <w:rsid w:val="00662C59"/>
    <w:rsid w:val="00663443"/>
    <w:rsid w:val="0067162E"/>
    <w:rsid w:val="00680B14"/>
    <w:rsid w:val="00681060"/>
    <w:rsid w:val="0068397A"/>
    <w:rsid w:val="00684884"/>
    <w:rsid w:val="00684FDB"/>
    <w:rsid w:val="00686723"/>
    <w:rsid w:val="006868D5"/>
    <w:rsid w:val="00693A18"/>
    <w:rsid w:val="00694BDC"/>
    <w:rsid w:val="006A2484"/>
    <w:rsid w:val="006A6442"/>
    <w:rsid w:val="006B113E"/>
    <w:rsid w:val="006B2B62"/>
    <w:rsid w:val="006B51C3"/>
    <w:rsid w:val="006C1434"/>
    <w:rsid w:val="006C72B8"/>
    <w:rsid w:val="006D3CC8"/>
    <w:rsid w:val="006D56E4"/>
    <w:rsid w:val="006D639E"/>
    <w:rsid w:val="006E2AF3"/>
    <w:rsid w:val="006F42EB"/>
    <w:rsid w:val="006F6523"/>
    <w:rsid w:val="0071110B"/>
    <w:rsid w:val="00720655"/>
    <w:rsid w:val="00727292"/>
    <w:rsid w:val="00727BF2"/>
    <w:rsid w:val="00732146"/>
    <w:rsid w:val="0073776E"/>
    <w:rsid w:val="007411D2"/>
    <w:rsid w:val="00744A26"/>
    <w:rsid w:val="007605A8"/>
    <w:rsid w:val="007611DA"/>
    <w:rsid w:val="007644C0"/>
    <w:rsid w:val="007715FE"/>
    <w:rsid w:val="00780A05"/>
    <w:rsid w:val="007863ED"/>
    <w:rsid w:val="007925CA"/>
    <w:rsid w:val="007A3AC6"/>
    <w:rsid w:val="007A6A60"/>
    <w:rsid w:val="007C6D30"/>
    <w:rsid w:val="007D0521"/>
    <w:rsid w:val="007D14B8"/>
    <w:rsid w:val="007F0A56"/>
    <w:rsid w:val="007F6B00"/>
    <w:rsid w:val="00811B37"/>
    <w:rsid w:val="0082199A"/>
    <w:rsid w:val="00830417"/>
    <w:rsid w:val="00833050"/>
    <w:rsid w:val="00833B1F"/>
    <w:rsid w:val="00842A5F"/>
    <w:rsid w:val="0085587D"/>
    <w:rsid w:val="00867567"/>
    <w:rsid w:val="00873455"/>
    <w:rsid w:val="00877B85"/>
    <w:rsid w:val="00881785"/>
    <w:rsid w:val="00882D26"/>
    <w:rsid w:val="008939A8"/>
    <w:rsid w:val="00895F56"/>
    <w:rsid w:val="00897119"/>
    <w:rsid w:val="008A54C5"/>
    <w:rsid w:val="008B227D"/>
    <w:rsid w:val="008B6848"/>
    <w:rsid w:val="008C2B71"/>
    <w:rsid w:val="008D4425"/>
    <w:rsid w:val="008D68C6"/>
    <w:rsid w:val="008D7A63"/>
    <w:rsid w:val="008F5747"/>
    <w:rsid w:val="00901E7A"/>
    <w:rsid w:val="00920F38"/>
    <w:rsid w:val="0092264D"/>
    <w:rsid w:val="00926703"/>
    <w:rsid w:val="00935D8A"/>
    <w:rsid w:val="0093614E"/>
    <w:rsid w:val="009418BB"/>
    <w:rsid w:val="00941D90"/>
    <w:rsid w:val="0094570C"/>
    <w:rsid w:val="0094746B"/>
    <w:rsid w:val="00953FF1"/>
    <w:rsid w:val="0095450A"/>
    <w:rsid w:val="009651AA"/>
    <w:rsid w:val="009722A8"/>
    <w:rsid w:val="00972476"/>
    <w:rsid w:val="00973F88"/>
    <w:rsid w:val="00982142"/>
    <w:rsid w:val="00982A27"/>
    <w:rsid w:val="00984DE4"/>
    <w:rsid w:val="00987BE4"/>
    <w:rsid w:val="009A56E3"/>
    <w:rsid w:val="009A6B7A"/>
    <w:rsid w:val="009B626B"/>
    <w:rsid w:val="009C05E6"/>
    <w:rsid w:val="009C2327"/>
    <w:rsid w:val="009C547D"/>
    <w:rsid w:val="009C7F1C"/>
    <w:rsid w:val="009D3B39"/>
    <w:rsid w:val="009E1453"/>
    <w:rsid w:val="009E5B0B"/>
    <w:rsid w:val="009E76D7"/>
    <w:rsid w:val="009F6FE6"/>
    <w:rsid w:val="00A05A64"/>
    <w:rsid w:val="00A1490D"/>
    <w:rsid w:val="00A260AA"/>
    <w:rsid w:val="00A2796C"/>
    <w:rsid w:val="00A27FC4"/>
    <w:rsid w:val="00A36F4D"/>
    <w:rsid w:val="00A375E0"/>
    <w:rsid w:val="00A4481C"/>
    <w:rsid w:val="00A45E23"/>
    <w:rsid w:val="00A53E1B"/>
    <w:rsid w:val="00A62463"/>
    <w:rsid w:val="00A73504"/>
    <w:rsid w:val="00A75229"/>
    <w:rsid w:val="00A835C9"/>
    <w:rsid w:val="00A94437"/>
    <w:rsid w:val="00AA63E1"/>
    <w:rsid w:val="00AB1630"/>
    <w:rsid w:val="00AC7201"/>
    <w:rsid w:val="00AD10A1"/>
    <w:rsid w:val="00AE21DF"/>
    <w:rsid w:val="00AE6E46"/>
    <w:rsid w:val="00AE796C"/>
    <w:rsid w:val="00B03CD4"/>
    <w:rsid w:val="00B108F3"/>
    <w:rsid w:val="00B11BA8"/>
    <w:rsid w:val="00B13B34"/>
    <w:rsid w:val="00B14D6F"/>
    <w:rsid w:val="00B16E52"/>
    <w:rsid w:val="00B325E7"/>
    <w:rsid w:val="00B340DB"/>
    <w:rsid w:val="00B34920"/>
    <w:rsid w:val="00B3531D"/>
    <w:rsid w:val="00B35708"/>
    <w:rsid w:val="00B43AFA"/>
    <w:rsid w:val="00B515F1"/>
    <w:rsid w:val="00B55F6D"/>
    <w:rsid w:val="00B661C4"/>
    <w:rsid w:val="00B82CE7"/>
    <w:rsid w:val="00B851E0"/>
    <w:rsid w:val="00BB349A"/>
    <w:rsid w:val="00BC5E92"/>
    <w:rsid w:val="00BD41D8"/>
    <w:rsid w:val="00BE16D5"/>
    <w:rsid w:val="00BE771D"/>
    <w:rsid w:val="00BF14BC"/>
    <w:rsid w:val="00BF1634"/>
    <w:rsid w:val="00BF38F6"/>
    <w:rsid w:val="00C0057A"/>
    <w:rsid w:val="00C03788"/>
    <w:rsid w:val="00C13EEC"/>
    <w:rsid w:val="00C23A38"/>
    <w:rsid w:val="00C32DFD"/>
    <w:rsid w:val="00C4669A"/>
    <w:rsid w:val="00C66961"/>
    <w:rsid w:val="00C66A39"/>
    <w:rsid w:val="00C866B4"/>
    <w:rsid w:val="00C956EA"/>
    <w:rsid w:val="00C9602E"/>
    <w:rsid w:val="00CA099B"/>
    <w:rsid w:val="00CA523D"/>
    <w:rsid w:val="00CB0914"/>
    <w:rsid w:val="00CB409B"/>
    <w:rsid w:val="00CB4CE8"/>
    <w:rsid w:val="00CB73D4"/>
    <w:rsid w:val="00CD0031"/>
    <w:rsid w:val="00CD16F1"/>
    <w:rsid w:val="00CD2ABC"/>
    <w:rsid w:val="00CD5DA7"/>
    <w:rsid w:val="00CF1807"/>
    <w:rsid w:val="00CF2267"/>
    <w:rsid w:val="00CF4728"/>
    <w:rsid w:val="00CF4BD0"/>
    <w:rsid w:val="00D06036"/>
    <w:rsid w:val="00D17A36"/>
    <w:rsid w:val="00D3037A"/>
    <w:rsid w:val="00D344AF"/>
    <w:rsid w:val="00D45C8D"/>
    <w:rsid w:val="00D47663"/>
    <w:rsid w:val="00D4786D"/>
    <w:rsid w:val="00D52769"/>
    <w:rsid w:val="00D53B5A"/>
    <w:rsid w:val="00D55B24"/>
    <w:rsid w:val="00D55F17"/>
    <w:rsid w:val="00D56D36"/>
    <w:rsid w:val="00D6055D"/>
    <w:rsid w:val="00D608FC"/>
    <w:rsid w:val="00D711FF"/>
    <w:rsid w:val="00D71EE4"/>
    <w:rsid w:val="00D77CFC"/>
    <w:rsid w:val="00D8188D"/>
    <w:rsid w:val="00D84483"/>
    <w:rsid w:val="00D864BC"/>
    <w:rsid w:val="00D91F06"/>
    <w:rsid w:val="00D9270D"/>
    <w:rsid w:val="00D964E3"/>
    <w:rsid w:val="00DB70B0"/>
    <w:rsid w:val="00DB7969"/>
    <w:rsid w:val="00DD0A09"/>
    <w:rsid w:val="00DD33FF"/>
    <w:rsid w:val="00DD651D"/>
    <w:rsid w:val="00DE11FA"/>
    <w:rsid w:val="00DE38A7"/>
    <w:rsid w:val="00DE717E"/>
    <w:rsid w:val="00E00DF5"/>
    <w:rsid w:val="00E11C3A"/>
    <w:rsid w:val="00E13B51"/>
    <w:rsid w:val="00E215C6"/>
    <w:rsid w:val="00E23967"/>
    <w:rsid w:val="00E32256"/>
    <w:rsid w:val="00E3362C"/>
    <w:rsid w:val="00E343BB"/>
    <w:rsid w:val="00E42161"/>
    <w:rsid w:val="00E451A6"/>
    <w:rsid w:val="00E45681"/>
    <w:rsid w:val="00E478BA"/>
    <w:rsid w:val="00E47A37"/>
    <w:rsid w:val="00E52772"/>
    <w:rsid w:val="00E63BD6"/>
    <w:rsid w:val="00E758E7"/>
    <w:rsid w:val="00E76F78"/>
    <w:rsid w:val="00E83142"/>
    <w:rsid w:val="00E9400D"/>
    <w:rsid w:val="00E96805"/>
    <w:rsid w:val="00EA40CA"/>
    <w:rsid w:val="00EA4951"/>
    <w:rsid w:val="00EB07DD"/>
    <w:rsid w:val="00EC00AE"/>
    <w:rsid w:val="00EC1F6B"/>
    <w:rsid w:val="00ED21DA"/>
    <w:rsid w:val="00ED4096"/>
    <w:rsid w:val="00ED4DBA"/>
    <w:rsid w:val="00ED5D14"/>
    <w:rsid w:val="00EF48A1"/>
    <w:rsid w:val="00EF5084"/>
    <w:rsid w:val="00F131EB"/>
    <w:rsid w:val="00F154D6"/>
    <w:rsid w:val="00F20E85"/>
    <w:rsid w:val="00F21112"/>
    <w:rsid w:val="00F240B5"/>
    <w:rsid w:val="00F36CFE"/>
    <w:rsid w:val="00F42882"/>
    <w:rsid w:val="00F558DC"/>
    <w:rsid w:val="00F565B0"/>
    <w:rsid w:val="00F57C13"/>
    <w:rsid w:val="00F72E0E"/>
    <w:rsid w:val="00F77BB1"/>
    <w:rsid w:val="00F77F74"/>
    <w:rsid w:val="00F82AB2"/>
    <w:rsid w:val="00F853C5"/>
    <w:rsid w:val="00F86199"/>
    <w:rsid w:val="00F912AF"/>
    <w:rsid w:val="00F926DA"/>
    <w:rsid w:val="00F92BE8"/>
    <w:rsid w:val="00F955B3"/>
    <w:rsid w:val="00F97BDD"/>
    <w:rsid w:val="00FA24FC"/>
    <w:rsid w:val="00FA38C3"/>
    <w:rsid w:val="00FA720B"/>
    <w:rsid w:val="00FB15F1"/>
    <w:rsid w:val="00FB62A2"/>
    <w:rsid w:val="00FC65DC"/>
    <w:rsid w:val="00FD56D7"/>
    <w:rsid w:val="00FF179E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C91C"/>
  <w15:docId w15:val="{0D8E61AD-9C94-435C-9B73-71A67EA7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7DD"/>
    <w:rPr>
      <w:lang w:val="bg-BG"/>
    </w:rPr>
  </w:style>
  <w:style w:type="paragraph" w:styleId="1">
    <w:name w:val="heading 1"/>
    <w:basedOn w:val="a"/>
    <w:next w:val="a"/>
    <w:link w:val="10"/>
    <w:qFormat/>
    <w:rsid w:val="00496F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D53B5A"/>
    <w:rPr>
      <w:rFonts w:ascii="Tahoma" w:hAnsi="Tahoma" w:cs="Tahoma"/>
      <w:sz w:val="16"/>
      <w:szCs w:val="16"/>
      <w:lang w:val="bg-BG"/>
    </w:rPr>
  </w:style>
  <w:style w:type="paragraph" w:styleId="a5">
    <w:name w:val="header"/>
    <w:basedOn w:val="a"/>
    <w:link w:val="a6"/>
    <w:uiPriority w:val="99"/>
    <w:unhideWhenUsed/>
    <w:rsid w:val="00B82C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B82CE7"/>
    <w:rPr>
      <w:lang w:val="bg-BG"/>
    </w:rPr>
  </w:style>
  <w:style w:type="paragraph" w:styleId="a7">
    <w:name w:val="footer"/>
    <w:basedOn w:val="a"/>
    <w:link w:val="a8"/>
    <w:uiPriority w:val="99"/>
    <w:unhideWhenUsed/>
    <w:rsid w:val="00B82C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B82CE7"/>
    <w:rPr>
      <w:lang w:val="bg-BG"/>
    </w:rPr>
  </w:style>
  <w:style w:type="paragraph" w:styleId="a9">
    <w:name w:val="List Paragraph"/>
    <w:basedOn w:val="a"/>
    <w:uiPriority w:val="34"/>
    <w:qFormat/>
    <w:rsid w:val="00681060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496F88"/>
    <w:rPr>
      <w:rFonts w:ascii="Times New Roman" w:eastAsia="Times New Roman" w:hAnsi="Times New Roman" w:cs="Times New Roman"/>
      <w:sz w:val="28"/>
      <w:szCs w:val="20"/>
      <w:lang w:val="bg-BG" w:eastAsia="bg-BG"/>
    </w:rPr>
  </w:style>
  <w:style w:type="paragraph" w:styleId="2">
    <w:name w:val="Body Text Indent 2"/>
    <w:basedOn w:val="a"/>
    <w:link w:val="20"/>
    <w:rsid w:val="004102A9"/>
    <w:pPr>
      <w:spacing w:after="120" w:line="240" w:lineRule="auto"/>
      <w:ind w:firstLine="720"/>
      <w:jc w:val="both"/>
    </w:pPr>
    <w:rPr>
      <w:rFonts w:ascii="Tahoma" w:eastAsia="Times New Roman" w:hAnsi="Tahoma" w:cs="Times New Roman"/>
      <w:szCs w:val="20"/>
    </w:rPr>
  </w:style>
  <w:style w:type="character" w:customStyle="1" w:styleId="20">
    <w:name w:val="Основен текст с отстъп 2 Знак"/>
    <w:basedOn w:val="a0"/>
    <w:link w:val="2"/>
    <w:rsid w:val="004102A9"/>
    <w:rPr>
      <w:rFonts w:ascii="Tahoma" w:eastAsia="Times New Roman" w:hAnsi="Tahoma" w:cs="Times New Roman"/>
      <w:szCs w:val="20"/>
      <w:lang w:val="bg-BG"/>
    </w:rPr>
  </w:style>
  <w:style w:type="paragraph" w:styleId="3">
    <w:name w:val="Body Text 3"/>
    <w:basedOn w:val="a"/>
    <w:link w:val="30"/>
    <w:uiPriority w:val="99"/>
    <w:semiHidden/>
    <w:unhideWhenUsed/>
    <w:rsid w:val="00B851E0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851E0"/>
    <w:rPr>
      <w:sz w:val="16"/>
      <w:szCs w:val="16"/>
      <w:lang w:val="bg-BG"/>
    </w:rPr>
  </w:style>
  <w:style w:type="table" w:styleId="aa">
    <w:name w:val="Table Grid"/>
    <w:basedOn w:val="a1"/>
    <w:uiPriority w:val="59"/>
    <w:rsid w:val="0021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'zimno FPCH10'!$A$43</c:f>
              <c:strCache>
                <c:ptCount val="1"/>
                <c:pt idx="0">
                  <c:v> АИС "Долно Езерово"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'zimno FPCH10'!$B$42:$F$42</c:f>
              <c:strCache>
                <c:ptCount val="5"/>
                <c:pt idx="0">
                  <c:v>2016 – 2017 г.</c:v>
                </c:pt>
                <c:pt idx="1">
                  <c:v>2017 - 2018 г.</c:v>
                </c:pt>
                <c:pt idx="2">
                  <c:v>2018 – 2019 г.</c:v>
                </c:pt>
                <c:pt idx="3">
                  <c:v>2019 – 2020 г.</c:v>
                </c:pt>
                <c:pt idx="4">
                  <c:v>2020 – 2021 г.</c:v>
                </c:pt>
              </c:strCache>
            </c:strRef>
          </c:cat>
          <c:val>
            <c:numRef>
              <c:f>'zimno FPCH10'!$B$43:$F$43</c:f>
              <c:numCache>
                <c:formatCode>General</c:formatCode>
                <c:ptCount val="5"/>
                <c:pt idx="0">
                  <c:v>92</c:v>
                </c:pt>
                <c:pt idx="1">
                  <c:v>81</c:v>
                </c:pt>
                <c:pt idx="2">
                  <c:v>18</c:v>
                </c:pt>
                <c:pt idx="3">
                  <c:v>52</c:v>
                </c:pt>
                <c:pt idx="4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2F-478B-8FDC-2BCFAD8AB7E4}"/>
            </c:ext>
          </c:extLst>
        </c:ser>
        <c:ser>
          <c:idx val="1"/>
          <c:order val="1"/>
          <c:tx>
            <c:strRef>
              <c:f>'zimno FPCH10'!$A$44</c:f>
              <c:strCache>
                <c:ptCount val="1"/>
                <c:pt idx="0">
                  <c:v>АИС "Меден Рудник"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'zimno FPCH10'!$B$42:$F$42</c:f>
              <c:strCache>
                <c:ptCount val="5"/>
                <c:pt idx="0">
                  <c:v>2016 – 2017 г.</c:v>
                </c:pt>
                <c:pt idx="1">
                  <c:v>2017 - 2018 г.</c:v>
                </c:pt>
                <c:pt idx="2">
                  <c:v>2018 – 2019 г.</c:v>
                </c:pt>
                <c:pt idx="3">
                  <c:v>2019 – 2020 г.</c:v>
                </c:pt>
                <c:pt idx="4">
                  <c:v>2020 – 2021 г.</c:v>
                </c:pt>
              </c:strCache>
            </c:strRef>
          </c:cat>
          <c:val>
            <c:numRef>
              <c:f>'zimno FPCH10'!$B$44:$F$44</c:f>
              <c:numCache>
                <c:formatCode>General</c:formatCode>
                <c:ptCount val="5"/>
                <c:pt idx="0">
                  <c:v>15</c:v>
                </c:pt>
                <c:pt idx="1">
                  <c:v>6</c:v>
                </c:pt>
                <c:pt idx="2">
                  <c:v>7</c:v>
                </c:pt>
                <c:pt idx="3">
                  <c:v>11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2F-478B-8FDC-2BCFAD8AB7E4}"/>
            </c:ext>
          </c:extLst>
        </c:ser>
        <c:ser>
          <c:idx val="2"/>
          <c:order val="2"/>
          <c:tx>
            <c:strRef>
              <c:f>'zimno FPCH10'!$A$45</c:f>
              <c:strCache>
                <c:ptCount val="1"/>
                <c:pt idx="0">
                  <c:v>ДОАС- РИОСВ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'zimno FPCH10'!$B$42:$F$42</c:f>
              <c:strCache>
                <c:ptCount val="5"/>
                <c:pt idx="0">
                  <c:v>2016 – 2017 г.</c:v>
                </c:pt>
                <c:pt idx="1">
                  <c:v>2017 - 2018 г.</c:v>
                </c:pt>
                <c:pt idx="2">
                  <c:v>2018 – 2019 г.</c:v>
                </c:pt>
                <c:pt idx="3">
                  <c:v>2019 – 2020 г.</c:v>
                </c:pt>
                <c:pt idx="4">
                  <c:v>2020 – 2021 г.</c:v>
                </c:pt>
              </c:strCache>
            </c:strRef>
          </c:cat>
          <c:val>
            <c:numRef>
              <c:f>'zimno FPCH10'!$B$45:$F$45</c:f>
              <c:numCache>
                <c:formatCode>General</c:formatCode>
                <c:ptCount val="5"/>
                <c:pt idx="0">
                  <c:v>33</c:v>
                </c:pt>
                <c:pt idx="1">
                  <c:v>29</c:v>
                </c:pt>
                <c:pt idx="2">
                  <c:v>11</c:v>
                </c:pt>
                <c:pt idx="3">
                  <c:v>17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2F-478B-8FDC-2BCFAD8AB7E4}"/>
            </c:ext>
          </c:extLst>
        </c:ser>
        <c:ser>
          <c:idx val="3"/>
          <c:order val="3"/>
          <c:tx>
            <c:strRef>
              <c:f>'zimno FPCH10'!$A$46</c:f>
              <c:strCache>
                <c:ptCount val="1"/>
                <c:pt idx="0">
                  <c:v>АИС "Несебър"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'zimno FPCH10'!$B$42:$F$42</c:f>
              <c:strCache>
                <c:ptCount val="5"/>
                <c:pt idx="0">
                  <c:v>2016 – 2017 г.</c:v>
                </c:pt>
                <c:pt idx="1">
                  <c:v>2017 - 2018 г.</c:v>
                </c:pt>
                <c:pt idx="2">
                  <c:v>2018 – 2019 г.</c:v>
                </c:pt>
                <c:pt idx="3">
                  <c:v>2019 – 2020 г.</c:v>
                </c:pt>
                <c:pt idx="4">
                  <c:v>2020 – 2021 г.</c:v>
                </c:pt>
              </c:strCache>
            </c:strRef>
          </c:cat>
          <c:val>
            <c:numRef>
              <c:f>'zimno FPCH10'!$B$46:$F$46</c:f>
              <c:numCache>
                <c:formatCode>General</c:formatCode>
                <c:ptCount val="5"/>
                <c:pt idx="0">
                  <c:v>31</c:v>
                </c:pt>
                <c:pt idx="1">
                  <c:v>40</c:v>
                </c:pt>
                <c:pt idx="2">
                  <c:v>23</c:v>
                </c:pt>
                <c:pt idx="3">
                  <c:v>19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62F-478B-8FDC-2BCFAD8AB7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674112"/>
        <c:axId val="25675648"/>
      </c:barChart>
      <c:catAx>
        <c:axId val="25674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5675648"/>
        <c:crosses val="autoZero"/>
        <c:auto val="1"/>
        <c:lblAlgn val="ctr"/>
        <c:lblOffset val="100"/>
        <c:noMultiLvlLbl val="0"/>
      </c:catAx>
      <c:valAx>
        <c:axId val="25675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256741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13</Pages>
  <Words>3564</Words>
  <Characters>20315</Characters>
  <Application>Microsoft Office Word</Application>
  <DocSecurity>0</DocSecurity>
  <Lines>169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MM. Mihaleva</dc:creator>
  <cp:lastModifiedBy>Mariana MM. Mihaleva</cp:lastModifiedBy>
  <cp:revision>37</cp:revision>
  <cp:lastPrinted>2020-05-14T11:18:00Z</cp:lastPrinted>
  <dcterms:created xsi:type="dcterms:W3CDTF">2021-04-12T06:39:00Z</dcterms:created>
  <dcterms:modified xsi:type="dcterms:W3CDTF">2021-05-13T11:33:00Z</dcterms:modified>
</cp:coreProperties>
</file>